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rsidRPr="005F623A" w14:paraId="56F51473" w14:textId="77777777" w:rsidTr="001633C4">
        <w:tc>
          <w:tcPr>
            <w:tcW w:w="9016" w:type="dxa"/>
            <w:shd w:val="clear" w:color="auto" w:fill="BFBFBF" w:themeFill="background1" w:themeFillShade="BF"/>
          </w:tcPr>
          <w:p w14:paraId="4BBE19EA" w14:textId="20E47664" w:rsidR="001633C4" w:rsidRPr="005F623A" w:rsidRDefault="0028537A" w:rsidP="008A4D7B">
            <w:pPr>
              <w:jc w:val="center"/>
              <w:rPr>
                <w:rFonts w:asciiTheme="majorHAnsi" w:hAnsiTheme="majorHAnsi"/>
                <w:sz w:val="32"/>
                <w:szCs w:val="32"/>
                <w:lang w:val="en-US"/>
              </w:rPr>
            </w:pPr>
            <w:r w:rsidRPr="005F623A">
              <w:rPr>
                <w:rFonts w:asciiTheme="majorHAnsi" w:hAnsiTheme="majorHAnsi" w:cs="Times New Roman"/>
                <w:b/>
              </w:rPr>
              <w:t>DR. POORNIMA G. HIREMATH</w:t>
            </w:r>
          </w:p>
        </w:tc>
      </w:tr>
    </w:tbl>
    <w:p w14:paraId="313FC979" w14:textId="6653E30F" w:rsidR="001633C4" w:rsidRPr="005F623A" w:rsidRDefault="001633C4" w:rsidP="001633C4">
      <w:pPr>
        <w:spacing w:after="0"/>
        <w:rPr>
          <w:rFonts w:asciiTheme="majorHAnsi" w:hAnsiTheme="majorHAnsi"/>
          <w:lang w:val="en-US"/>
        </w:rPr>
      </w:pPr>
    </w:p>
    <w:p w14:paraId="3D7D2CC7" w14:textId="1F353BF2" w:rsidR="001633C4" w:rsidRPr="005F623A" w:rsidRDefault="0028537A" w:rsidP="001633C4">
      <w:pPr>
        <w:spacing w:after="0"/>
        <w:rPr>
          <w:rFonts w:asciiTheme="majorHAnsi" w:hAnsiTheme="majorHAnsi"/>
          <w:lang w:val="en-US"/>
        </w:rPr>
      </w:pPr>
      <w:r w:rsidRPr="005F623A">
        <w:rPr>
          <w:rFonts w:asciiTheme="majorHAnsi" w:hAnsiTheme="majorHAnsi"/>
          <w:lang w:val="en-US"/>
        </w:rPr>
        <w:t xml:space="preserve">Affiliation: Associate </w:t>
      </w:r>
      <w:r w:rsidR="001633C4" w:rsidRPr="005F623A">
        <w:rPr>
          <w:rFonts w:asciiTheme="majorHAnsi" w:hAnsiTheme="majorHAnsi"/>
          <w:lang w:val="en-US"/>
        </w:rPr>
        <w:t>Professor, Dep</w:t>
      </w:r>
      <w:r w:rsidR="007E38AD" w:rsidRPr="005F623A">
        <w:rPr>
          <w:rFonts w:asciiTheme="majorHAnsi" w:hAnsiTheme="majorHAnsi"/>
          <w:lang w:val="en-US"/>
        </w:rPr>
        <w:t>artment</w:t>
      </w:r>
      <w:r w:rsidR="001633C4" w:rsidRPr="005F623A">
        <w:rPr>
          <w:rFonts w:asciiTheme="majorHAnsi" w:hAnsiTheme="majorHAnsi"/>
          <w:lang w:val="en-US"/>
        </w:rPr>
        <w:t xml:space="preserve"> of</w:t>
      </w:r>
      <w:r w:rsidRPr="005F623A">
        <w:rPr>
          <w:rFonts w:asciiTheme="majorHAnsi" w:hAnsiTheme="majorHAnsi"/>
          <w:lang w:val="en-US"/>
        </w:rPr>
        <w:t xml:space="preserve"> Chemical Engineering, SIT</w:t>
      </w:r>
    </w:p>
    <w:p w14:paraId="3BBD3670" w14:textId="34A8BA42" w:rsidR="001633C4" w:rsidRPr="005F623A" w:rsidRDefault="001633C4" w:rsidP="001633C4">
      <w:pPr>
        <w:spacing w:after="0"/>
        <w:rPr>
          <w:rFonts w:asciiTheme="majorHAnsi" w:hAnsiTheme="majorHAnsi"/>
          <w:lang w:val="en-US"/>
        </w:rPr>
      </w:pPr>
      <w:r w:rsidRPr="005F623A">
        <w:rPr>
          <w:rFonts w:asciiTheme="majorHAnsi" w:hAnsiTheme="majorHAnsi"/>
          <w:lang w:val="en-US"/>
        </w:rPr>
        <w:t>Contact:</w:t>
      </w:r>
      <w:r w:rsidR="0028537A" w:rsidRPr="005F623A">
        <w:rPr>
          <w:rFonts w:asciiTheme="majorHAnsi" w:hAnsiTheme="majorHAnsi"/>
          <w:lang w:val="en-US"/>
        </w:rPr>
        <w:t xml:space="preserve"> +91-8892660422 (Mobile)</w:t>
      </w:r>
    </w:p>
    <w:p w14:paraId="1FD73DFD" w14:textId="0DDBF6A7" w:rsidR="0028537A" w:rsidRPr="005F623A" w:rsidRDefault="001633C4" w:rsidP="0028537A">
      <w:pPr>
        <w:tabs>
          <w:tab w:val="left" w:pos="6345"/>
          <w:tab w:val="left" w:pos="6885"/>
          <w:tab w:val="right" w:pos="10170"/>
        </w:tabs>
        <w:spacing w:after="0"/>
        <w:jc w:val="both"/>
        <w:rPr>
          <w:rFonts w:asciiTheme="majorHAnsi" w:hAnsiTheme="majorHAnsi"/>
          <w:lang w:val="en-US"/>
        </w:rPr>
      </w:pPr>
      <w:r w:rsidRPr="005F623A">
        <w:rPr>
          <w:rFonts w:asciiTheme="majorHAnsi" w:hAnsiTheme="majorHAnsi"/>
          <w:lang w:val="en-US"/>
        </w:rPr>
        <w:t>Email:</w:t>
      </w:r>
      <w:r w:rsidR="0028537A" w:rsidRPr="005F623A">
        <w:rPr>
          <w:rFonts w:asciiTheme="majorHAnsi" w:hAnsiTheme="majorHAnsi"/>
          <w:lang w:val="en-US"/>
        </w:rPr>
        <w:t xml:space="preserve"> </w:t>
      </w:r>
      <w:hyperlink r:id="rId6" w:history="1">
        <w:r w:rsidR="0028537A" w:rsidRPr="005F623A">
          <w:rPr>
            <w:rFonts w:asciiTheme="majorHAnsi" w:hAnsiTheme="majorHAnsi"/>
            <w:lang w:val="en-US"/>
          </w:rPr>
          <w:t>pgh@sit.ac.in</w:t>
        </w:r>
      </w:hyperlink>
      <w:r w:rsidR="00170C2B">
        <w:rPr>
          <w:rFonts w:asciiTheme="majorHAnsi" w:hAnsiTheme="majorHAnsi"/>
          <w:lang w:val="en-US"/>
        </w:rPr>
        <w:t>;</w:t>
      </w:r>
      <w:r w:rsidR="0028537A" w:rsidRPr="005F623A">
        <w:rPr>
          <w:rFonts w:asciiTheme="majorHAnsi" w:hAnsiTheme="majorHAnsi"/>
          <w:lang w:val="en-US"/>
        </w:rPr>
        <w:t xml:space="preserve"> </w:t>
      </w:r>
      <w:hyperlink r:id="rId7" w:history="1">
        <w:r w:rsidR="0028537A" w:rsidRPr="005F623A">
          <w:rPr>
            <w:rFonts w:asciiTheme="majorHAnsi" w:hAnsiTheme="majorHAnsi"/>
            <w:lang w:val="en-US"/>
          </w:rPr>
          <w:t>suresh.poornima@gmail.com</w:t>
        </w:r>
      </w:hyperlink>
    </w:p>
    <w:p w14:paraId="2137FDB1" w14:textId="1CBFA9C7" w:rsidR="001633C4" w:rsidRPr="005F623A" w:rsidRDefault="001633C4" w:rsidP="001633C4">
      <w:pPr>
        <w:spacing w:after="0"/>
        <w:rPr>
          <w:rFonts w:asciiTheme="majorHAnsi" w:hAnsiTheme="majorHAnsi"/>
          <w:lang w:val="en-US"/>
        </w:rPr>
      </w:pPr>
      <w:proofErr w:type="spellStart"/>
      <w:r w:rsidRPr="005F623A">
        <w:rPr>
          <w:rFonts w:asciiTheme="majorHAnsi" w:hAnsiTheme="majorHAnsi"/>
          <w:lang w:val="en-US"/>
        </w:rPr>
        <w:t>Vidwan</w:t>
      </w:r>
      <w:proofErr w:type="spellEnd"/>
      <w:r w:rsidRPr="005F623A">
        <w:rPr>
          <w:rFonts w:asciiTheme="majorHAnsi" w:hAnsiTheme="majorHAnsi"/>
          <w:lang w:val="en-US"/>
        </w:rPr>
        <w:t xml:space="preserve"> ID:</w:t>
      </w:r>
      <w:r w:rsidR="0028537A" w:rsidRPr="005F623A">
        <w:rPr>
          <w:rFonts w:asciiTheme="majorHAnsi" w:hAnsiTheme="majorHAnsi"/>
          <w:lang w:val="en-US"/>
        </w:rPr>
        <w:t xml:space="preserve"> 90779</w:t>
      </w:r>
    </w:p>
    <w:p w14:paraId="684044ED" w14:textId="6564B32A" w:rsidR="001633C4" w:rsidRPr="005F623A" w:rsidRDefault="001633C4" w:rsidP="001633C4">
      <w:pPr>
        <w:spacing w:after="0"/>
        <w:rPr>
          <w:rFonts w:asciiTheme="majorHAnsi" w:hAnsiTheme="majorHAnsi"/>
          <w:lang w:val="en-US"/>
        </w:rPr>
      </w:pPr>
      <w:r w:rsidRPr="005F623A">
        <w:rPr>
          <w:rFonts w:asciiTheme="majorHAnsi" w:hAnsiTheme="majorHAnsi"/>
          <w:lang w:val="en-US"/>
        </w:rPr>
        <w:t>Scopus ID:</w:t>
      </w:r>
      <w:r w:rsidR="0028537A" w:rsidRPr="005F623A">
        <w:rPr>
          <w:rFonts w:asciiTheme="majorHAnsi" w:hAnsiTheme="majorHAnsi"/>
          <w:lang w:val="en-US"/>
        </w:rPr>
        <w:t xml:space="preserve"> </w:t>
      </w:r>
      <w:hyperlink r:id="rId8" w:tgtFrame="_blank" w:history="1">
        <w:r w:rsidR="0028537A" w:rsidRPr="005F623A">
          <w:rPr>
            <w:rFonts w:asciiTheme="majorHAnsi" w:hAnsiTheme="majorHAnsi"/>
            <w:lang w:val="en-US"/>
          </w:rPr>
          <w:t>57193120417</w:t>
        </w:r>
      </w:hyperlink>
    </w:p>
    <w:p w14:paraId="1EBCC6C9" w14:textId="5143EF4B" w:rsidR="001633C4" w:rsidRPr="005F623A" w:rsidRDefault="001633C4" w:rsidP="001633C4">
      <w:pPr>
        <w:spacing w:after="0"/>
        <w:rPr>
          <w:rFonts w:asciiTheme="majorHAnsi" w:hAnsiTheme="majorHAnsi"/>
          <w:lang w:val="en-US"/>
        </w:rPr>
      </w:pPr>
      <w:proofErr w:type="spellStart"/>
      <w:r w:rsidRPr="005F623A">
        <w:rPr>
          <w:rFonts w:asciiTheme="majorHAnsi" w:hAnsiTheme="majorHAnsi"/>
          <w:lang w:val="en-US"/>
        </w:rPr>
        <w:t>Orc</w:t>
      </w:r>
      <w:r w:rsidR="0028537A" w:rsidRPr="005F623A">
        <w:rPr>
          <w:rFonts w:asciiTheme="majorHAnsi" w:hAnsiTheme="majorHAnsi"/>
          <w:lang w:val="en-US"/>
        </w:rPr>
        <w:t>id</w:t>
      </w:r>
      <w:proofErr w:type="spellEnd"/>
      <w:r w:rsidR="0028537A" w:rsidRPr="005F623A">
        <w:rPr>
          <w:rFonts w:asciiTheme="majorHAnsi" w:hAnsiTheme="majorHAnsi"/>
          <w:lang w:val="en-US"/>
        </w:rPr>
        <w:t xml:space="preserve"> </w:t>
      </w:r>
      <w:r w:rsidRPr="005F623A">
        <w:rPr>
          <w:rFonts w:asciiTheme="majorHAnsi" w:hAnsiTheme="majorHAnsi"/>
          <w:lang w:val="en-US"/>
        </w:rPr>
        <w:t>ID:</w:t>
      </w:r>
      <w:r w:rsidR="0028537A" w:rsidRPr="005F623A">
        <w:rPr>
          <w:rFonts w:asciiTheme="majorHAnsi" w:hAnsiTheme="majorHAnsi"/>
          <w:lang w:val="en-US"/>
        </w:rPr>
        <w:t xml:space="preserve"> </w:t>
      </w:r>
      <w:hyperlink r:id="rId9" w:tgtFrame="_blank" w:history="1">
        <w:r w:rsidR="0028537A" w:rsidRPr="005F623A">
          <w:rPr>
            <w:rFonts w:asciiTheme="majorHAnsi" w:hAnsiTheme="majorHAnsi"/>
            <w:lang w:val="en-US"/>
          </w:rPr>
          <w:t>0000-0003-2126-2870</w:t>
        </w:r>
      </w:hyperlink>
    </w:p>
    <w:p w14:paraId="3EA2E0A1" w14:textId="0A7C79A1" w:rsidR="001633C4" w:rsidRPr="005F623A" w:rsidRDefault="001633C4" w:rsidP="001633C4">
      <w:pPr>
        <w:spacing w:after="0"/>
        <w:rPr>
          <w:rFonts w:asciiTheme="majorHAnsi" w:hAnsiTheme="majorHAnsi"/>
          <w:lang w:val="en-US"/>
        </w:rPr>
      </w:pPr>
      <w:r w:rsidRPr="005F623A">
        <w:rPr>
          <w:rFonts w:asciiTheme="majorHAnsi" w:hAnsiTheme="majorHAnsi"/>
          <w:lang w:val="en-US"/>
        </w:rPr>
        <w:t>Faculty ID:</w:t>
      </w:r>
      <w:r w:rsidR="0028537A" w:rsidRPr="005F623A">
        <w:rPr>
          <w:rFonts w:asciiTheme="majorHAnsi" w:hAnsiTheme="majorHAnsi"/>
          <w:lang w:val="en-US"/>
        </w:rPr>
        <w:t xml:space="preserve"> </w:t>
      </w:r>
      <w:r w:rsidR="00F4219A" w:rsidRPr="005F623A">
        <w:rPr>
          <w:rFonts w:asciiTheme="majorHAnsi" w:hAnsiTheme="majorHAnsi"/>
          <w:lang w:val="en-US"/>
        </w:rPr>
        <w:t>SIT0185</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rsidRPr="005F623A" w14:paraId="7D2D9EA5" w14:textId="77777777" w:rsidTr="001633C4">
        <w:tc>
          <w:tcPr>
            <w:tcW w:w="9016" w:type="dxa"/>
            <w:shd w:val="clear" w:color="auto" w:fill="BFBFBF" w:themeFill="background1" w:themeFillShade="BF"/>
          </w:tcPr>
          <w:p w14:paraId="13249325" w14:textId="77777777" w:rsidR="001633C4" w:rsidRPr="005F623A" w:rsidRDefault="001633C4" w:rsidP="001633C4">
            <w:pPr>
              <w:rPr>
                <w:rFonts w:asciiTheme="majorHAnsi" w:hAnsiTheme="majorHAnsi"/>
                <w:lang w:val="en-US"/>
              </w:rPr>
            </w:pPr>
            <w:r w:rsidRPr="005F623A">
              <w:rPr>
                <w:rFonts w:asciiTheme="majorHAnsi" w:hAnsiTheme="majorHAnsi"/>
                <w:lang w:val="en-US"/>
              </w:rPr>
              <w:t xml:space="preserve">Education </w:t>
            </w:r>
          </w:p>
        </w:tc>
      </w:tr>
    </w:tbl>
    <w:p w14:paraId="0594E0E6" w14:textId="77777777" w:rsidR="001633C4" w:rsidRPr="005F623A" w:rsidRDefault="001633C4" w:rsidP="001633C4">
      <w:pPr>
        <w:spacing w:after="0"/>
        <w:rPr>
          <w:rFonts w:asciiTheme="majorHAnsi" w:hAnsiTheme="majorHAnsi"/>
          <w:lang w:val="en-US"/>
        </w:rPr>
      </w:pPr>
    </w:p>
    <w:tbl>
      <w:tblPr>
        <w:tblStyle w:val="TableGrid"/>
        <w:tblW w:w="0" w:type="auto"/>
        <w:tblLook w:val="04A0" w:firstRow="1" w:lastRow="0" w:firstColumn="1" w:lastColumn="0" w:noHBand="0" w:noVBand="1"/>
      </w:tblPr>
      <w:tblGrid>
        <w:gridCol w:w="704"/>
        <w:gridCol w:w="1559"/>
        <w:gridCol w:w="1276"/>
        <w:gridCol w:w="3544"/>
        <w:gridCol w:w="1933"/>
      </w:tblGrid>
      <w:tr w:rsidR="001633C4" w:rsidRPr="005F623A" w14:paraId="08CBEAEA" w14:textId="77777777" w:rsidTr="00F95572">
        <w:tc>
          <w:tcPr>
            <w:tcW w:w="704" w:type="dxa"/>
          </w:tcPr>
          <w:p w14:paraId="610162BF" w14:textId="318D8FEA" w:rsidR="001633C4" w:rsidRPr="005F623A" w:rsidRDefault="001633C4" w:rsidP="001633C4">
            <w:pPr>
              <w:rPr>
                <w:rFonts w:asciiTheme="majorHAnsi" w:hAnsiTheme="majorHAnsi"/>
                <w:lang w:val="en-US"/>
              </w:rPr>
            </w:pPr>
          </w:p>
        </w:tc>
        <w:tc>
          <w:tcPr>
            <w:tcW w:w="1559" w:type="dxa"/>
          </w:tcPr>
          <w:p w14:paraId="0D3622E4" w14:textId="47D7747F" w:rsidR="001633C4" w:rsidRPr="005F623A" w:rsidRDefault="001633C4" w:rsidP="001633C4">
            <w:pPr>
              <w:rPr>
                <w:rFonts w:asciiTheme="majorHAnsi" w:hAnsiTheme="majorHAnsi"/>
                <w:lang w:val="en-US"/>
              </w:rPr>
            </w:pPr>
            <w:r w:rsidRPr="005F623A">
              <w:rPr>
                <w:rFonts w:asciiTheme="majorHAnsi" w:hAnsiTheme="majorHAnsi"/>
                <w:lang w:val="en-US"/>
              </w:rPr>
              <w:t>Degree</w:t>
            </w:r>
          </w:p>
        </w:tc>
        <w:tc>
          <w:tcPr>
            <w:tcW w:w="1276" w:type="dxa"/>
          </w:tcPr>
          <w:p w14:paraId="70E52EB6" w14:textId="0D7E615B" w:rsidR="001633C4" w:rsidRPr="005F623A" w:rsidRDefault="001633C4" w:rsidP="001633C4">
            <w:pPr>
              <w:rPr>
                <w:rFonts w:asciiTheme="majorHAnsi" w:hAnsiTheme="majorHAnsi"/>
                <w:lang w:val="en-US"/>
              </w:rPr>
            </w:pPr>
            <w:r w:rsidRPr="005F623A">
              <w:rPr>
                <w:rFonts w:asciiTheme="majorHAnsi" w:hAnsiTheme="majorHAnsi"/>
                <w:lang w:val="en-US"/>
              </w:rPr>
              <w:t>Year</w:t>
            </w:r>
          </w:p>
        </w:tc>
        <w:tc>
          <w:tcPr>
            <w:tcW w:w="3544" w:type="dxa"/>
          </w:tcPr>
          <w:p w14:paraId="233DEA90" w14:textId="7AF3B9FB" w:rsidR="001633C4" w:rsidRPr="005F623A" w:rsidRDefault="001633C4" w:rsidP="001633C4">
            <w:pPr>
              <w:rPr>
                <w:rFonts w:asciiTheme="majorHAnsi" w:hAnsiTheme="majorHAnsi"/>
                <w:lang w:val="en-US"/>
              </w:rPr>
            </w:pPr>
            <w:r w:rsidRPr="005F623A">
              <w:rPr>
                <w:rFonts w:asciiTheme="majorHAnsi" w:hAnsiTheme="majorHAnsi"/>
                <w:lang w:val="en-US"/>
              </w:rPr>
              <w:t>Institute</w:t>
            </w:r>
          </w:p>
        </w:tc>
        <w:tc>
          <w:tcPr>
            <w:tcW w:w="1933" w:type="dxa"/>
          </w:tcPr>
          <w:p w14:paraId="195C6644" w14:textId="71FDFF5E" w:rsidR="001633C4" w:rsidRPr="005F623A" w:rsidRDefault="00F95572" w:rsidP="001633C4">
            <w:pPr>
              <w:rPr>
                <w:rFonts w:asciiTheme="majorHAnsi" w:hAnsiTheme="majorHAnsi"/>
                <w:lang w:val="en-US"/>
              </w:rPr>
            </w:pPr>
            <w:r w:rsidRPr="005F623A">
              <w:rPr>
                <w:rFonts w:asciiTheme="majorHAnsi" w:hAnsiTheme="majorHAnsi"/>
                <w:lang w:val="en-US"/>
              </w:rPr>
              <w:t>Specialization</w:t>
            </w:r>
          </w:p>
        </w:tc>
      </w:tr>
      <w:tr w:rsidR="00D377B0" w:rsidRPr="005F623A" w14:paraId="17A109CC" w14:textId="77777777" w:rsidTr="00F95572">
        <w:tc>
          <w:tcPr>
            <w:tcW w:w="704" w:type="dxa"/>
          </w:tcPr>
          <w:p w14:paraId="19AFDAF3" w14:textId="324653CF" w:rsidR="00D377B0" w:rsidRPr="005F623A" w:rsidRDefault="00D377B0" w:rsidP="001633C4">
            <w:pPr>
              <w:rPr>
                <w:rFonts w:asciiTheme="majorHAnsi" w:hAnsiTheme="majorHAnsi"/>
                <w:lang w:val="en-US"/>
              </w:rPr>
            </w:pPr>
            <w:r w:rsidRPr="005F623A">
              <w:rPr>
                <w:rFonts w:asciiTheme="majorHAnsi" w:hAnsiTheme="majorHAnsi"/>
                <w:lang w:val="en-US"/>
              </w:rPr>
              <w:t>1</w:t>
            </w:r>
          </w:p>
        </w:tc>
        <w:tc>
          <w:tcPr>
            <w:tcW w:w="1559" w:type="dxa"/>
          </w:tcPr>
          <w:p w14:paraId="0A6F492A" w14:textId="4B418C87" w:rsidR="00D377B0" w:rsidRPr="005F623A" w:rsidRDefault="00D377B0" w:rsidP="001633C4">
            <w:pPr>
              <w:rPr>
                <w:rFonts w:asciiTheme="majorHAnsi" w:hAnsiTheme="majorHAnsi"/>
                <w:lang w:val="en-US"/>
              </w:rPr>
            </w:pPr>
            <w:r w:rsidRPr="005F623A">
              <w:rPr>
                <w:rFonts w:asciiTheme="majorHAnsi" w:hAnsiTheme="majorHAnsi" w:cs="Times New Roman"/>
              </w:rPr>
              <w:t>Ph.D.</w:t>
            </w:r>
          </w:p>
        </w:tc>
        <w:tc>
          <w:tcPr>
            <w:tcW w:w="1276" w:type="dxa"/>
          </w:tcPr>
          <w:p w14:paraId="6A567C2A" w14:textId="3FB8DCE2" w:rsidR="00D377B0" w:rsidRPr="005F623A" w:rsidRDefault="00D377B0" w:rsidP="001633C4">
            <w:pPr>
              <w:rPr>
                <w:rFonts w:asciiTheme="majorHAnsi" w:hAnsiTheme="majorHAnsi"/>
                <w:lang w:val="en-US"/>
              </w:rPr>
            </w:pPr>
            <w:r w:rsidRPr="005F623A">
              <w:rPr>
                <w:rFonts w:asciiTheme="majorHAnsi" w:hAnsiTheme="majorHAnsi" w:cs="Times New Roman"/>
              </w:rPr>
              <w:t>2013-2018</w:t>
            </w:r>
          </w:p>
        </w:tc>
        <w:tc>
          <w:tcPr>
            <w:tcW w:w="3544" w:type="dxa"/>
          </w:tcPr>
          <w:p w14:paraId="12E64209" w14:textId="34BB75DC" w:rsidR="00D377B0" w:rsidRPr="005F623A" w:rsidRDefault="00D377B0" w:rsidP="001633C4">
            <w:pPr>
              <w:rPr>
                <w:rFonts w:asciiTheme="majorHAnsi" w:hAnsiTheme="majorHAnsi"/>
                <w:lang w:val="en-US"/>
              </w:rPr>
            </w:pPr>
            <w:r w:rsidRPr="005F623A">
              <w:rPr>
                <w:rFonts w:asciiTheme="majorHAnsi" w:hAnsiTheme="majorHAnsi" w:cs="Times New Roman"/>
              </w:rPr>
              <w:t>Siddaganga Institute of Technology</w:t>
            </w:r>
          </w:p>
        </w:tc>
        <w:tc>
          <w:tcPr>
            <w:tcW w:w="1933" w:type="dxa"/>
          </w:tcPr>
          <w:p w14:paraId="26800087" w14:textId="659FB183" w:rsidR="00D377B0" w:rsidRPr="005F623A" w:rsidRDefault="00D377B0" w:rsidP="001633C4">
            <w:pPr>
              <w:rPr>
                <w:rFonts w:asciiTheme="majorHAnsi" w:hAnsiTheme="majorHAnsi"/>
                <w:lang w:val="en-US"/>
              </w:rPr>
            </w:pPr>
            <w:r w:rsidRPr="005F623A">
              <w:rPr>
                <w:rFonts w:asciiTheme="majorHAnsi" w:hAnsiTheme="majorHAnsi" w:cs="Times New Roman"/>
              </w:rPr>
              <w:t>Chemical Engineering</w:t>
            </w:r>
          </w:p>
        </w:tc>
      </w:tr>
      <w:tr w:rsidR="00D377B0" w:rsidRPr="005F623A" w14:paraId="2E0D7B10" w14:textId="77777777" w:rsidTr="00F95572">
        <w:tc>
          <w:tcPr>
            <w:tcW w:w="704" w:type="dxa"/>
          </w:tcPr>
          <w:p w14:paraId="24F09B75" w14:textId="4F0A006B" w:rsidR="00D377B0" w:rsidRPr="005F623A" w:rsidRDefault="00D377B0" w:rsidP="001633C4">
            <w:pPr>
              <w:rPr>
                <w:rFonts w:asciiTheme="majorHAnsi" w:hAnsiTheme="majorHAnsi"/>
                <w:lang w:val="en-US"/>
              </w:rPr>
            </w:pPr>
            <w:r w:rsidRPr="005F623A">
              <w:rPr>
                <w:rFonts w:asciiTheme="majorHAnsi" w:hAnsiTheme="majorHAnsi"/>
                <w:lang w:val="en-US"/>
              </w:rPr>
              <w:t>2</w:t>
            </w:r>
          </w:p>
        </w:tc>
        <w:tc>
          <w:tcPr>
            <w:tcW w:w="1559" w:type="dxa"/>
          </w:tcPr>
          <w:p w14:paraId="3D88A953" w14:textId="2CB8E6FE" w:rsidR="00D377B0" w:rsidRPr="005F623A" w:rsidRDefault="00D377B0" w:rsidP="001633C4">
            <w:pPr>
              <w:rPr>
                <w:rFonts w:asciiTheme="majorHAnsi" w:hAnsiTheme="majorHAnsi"/>
                <w:lang w:val="en-US"/>
              </w:rPr>
            </w:pPr>
            <w:proofErr w:type="spellStart"/>
            <w:r w:rsidRPr="005F623A">
              <w:rPr>
                <w:rFonts w:asciiTheme="majorHAnsi" w:hAnsiTheme="majorHAnsi" w:cs="Times New Roman"/>
              </w:rPr>
              <w:t>M.Tech</w:t>
            </w:r>
            <w:proofErr w:type="spellEnd"/>
            <w:r w:rsidRPr="005F623A">
              <w:rPr>
                <w:rFonts w:asciiTheme="majorHAnsi" w:hAnsiTheme="majorHAnsi" w:cs="Times New Roman"/>
              </w:rPr>
              <w:t>.</w:t>
            </w:r>
          </w:p>
        </w:tc>
        <w:tc>
          <w:tcPr>
            <w:tcW w:w="1276" w:type="dxa"/>
          </w:tcPr>
          <w:p w14:paraId="3ED4BC7B" w14:textId="31FE9076" w:rsidR="00D377B0" w:rsidRPr="005F623A" w:rsidRDefault="00D377B0" w:rsidP="001633C4">
            <w:pPr>
              <w:rPr>
                <w:rFonts w:asciiTheme="majorHAnsi" w:hAnsiTheme="majorHAnsi"/>
                <w:lang w:val="en-US"/>
              </w:rPr>
            </w:pPr>
            <w:r w:rsidRPr="005F623A">
              <w:rPr>
                <w:rFonts w:asciiTheme="majorHAnsi" w:hAnsiTheme="majorHAnsi" w:cs="Times New Roman"/>
              </w:rPr>
              <w:t>2005-2007</w:t>
            </w:r>
          </w:p>
        </w:tc>
        <w:tc>
          <w:tcPr>
            <w:tcW w:w="3544" w:type="dxa"/>
          </w:tcPr>
          <w:p w14:paraId="024F80AC" w14:textId="16A536E4" w:rsidR="00D377B0" w:rsidRPr="005F623A" w:rsidRDefault="00D377B0" w:rsidP="001633C4">
            <w:pPr>
              <w:rPr>
                <w:rFonts w:asciiTheme="majorHAnsi" w:hAnsiTheme="majorHAnsi"/>
                <w:lang w:val="en-US"/>
              </w:rPr>
            </w:pPr>
            <w:r w:rsidRPr="005F623A">
              <w:rPr>
                <w:rFonts w:asciiTheme="majorHAnsi" w:hAnsiTheme="majorHAnsi" w:cs="Times New Roman"/>
              </w:rPr>
              <w:t>Siddaganga Institute of Technology</w:t>
            </w:r>
          </w:p>
        </w:tc>
        <w:tc>
          <w:tcPr>
            <w:tcW w:w="1933" w:type="dxa"/>
          </w:tcPr>
          <w:p w14:paraId="3F07ECA0" w14:textId="3A69DEFC" w:rsidR="00D377B0" w:rsidRPr="005F623A" w:rsidRDefault="00D377B0" w:rsidP="001633C4">
            <w:pPr>
              <w:rPr>
                <w:rFonts w:asciiTheme="majorHAnsi" w:hAnsiTheme="majorHAnsi"/>
                <w:lang w:val="en-US"/>
              </w:rPr>
            </w:pPr>
            <w:r w:rsidRPr="005F623A">
              <w:rPr>
                <w:rFonts w:asciiTheme="majorHAnsi" w:hAnsiTheme="majorHAnsi" w:cs="Times New Roman"/>
              </w:rPr>
              <w:t>Chemical Engineering</w:t>
            </w:r>
          </w:p>
        </w:tc>
      </w:tr>
      <w:tr w:rsidR="00D377B0" w:rsidRPr="005F623A" w14:paraId="579DCECB" w14:textId="77777777" w:rsidTr="00F95572">
        <w:tc>
          <w:tcPr>
            <w:tcW w:w="704" w:type="dxa"/>
          </w:tcPr>
          <w:p w14:paraId="05A54062" w14:textId="4DBEE901" w:rsidR="00D377B0" w:rsidRPr="005F623A" w:rsidRDefault="00D377B0" w:rsidP="001633C4">
            <w:pPr>
              <w:rPr>
                <w:rFonts w:asciiTheme="majorHAnsi" w:hAnsiTheme="majorHAnsi"/>
                <w:lang w:val="en-US"/>
              </w:rPr>
            </w:pPr>
            <w:r w:rsidRPr="005F623A">
              <w:rPr>
                <w:rFonts w:asciiTheme="majorHAnsi" w:hAnsiTheme="majorHAnsi"/>
                <w:lang w:val="en-US"/>
              </w:rPr>
              <w:t>3</w:t>
            </w:r>
          </w:p>
        </w:tc>
        <w:tc>
          <w:tcPr>
            <w:tcW w:w="1559" w:type="dxa"/>
          </w:tcPr>
          <w:p w14:paraId="2FA3997D" w14:textId="4C8270D8" w:rsidR="00D377B0" w:rsidRPr="005F623A" w:rsidRDefault="00D377B0" w:rsidP="001633C4">
            <w:pPr>
              <w:rPr>
                <w:rFonts w:asciiTheme="majorHAnsi" w:hAnsiTheme="majorHAnsi"/>
                <w:lang w:val="en-US"/>
              </w:rPr>
            </w:pPr>
            <w:r w:rsidRPr="005F623A">
              <w:rPr>
                <w:rFonts w:asciiTheme="majorHAnsi" w:hAnsiTheme="majorHAnsi" w:cs="Times New Roman"/>
              </w:rPr>
              <w:t>B.E.</w:t>
            </w:r>
          </w:p>
        </w:tc>
        <w:tc>
          <w:tcPr>
            <w:tcW w:w="1276" w:type="dxa"/>
          </w:tcPr>
          <w:p w14:paraId="3244187E" w14:textId="0DF8C7DA" w:rsidR="00D377B0" w:rsidRPr="005F623A" w:rsidRDefault="00D377B0" w:rsidP="001633C4">
            <w:pPr>
              <w:rPr>
                <w:rFonts w:asciiTheme="majorHAnsi" w:hAnsiTheme="majorHAnsi"/>
                <w:lang w:val="en-US"/>
              </w:rPr>
            </w:pPr>
            <w:r w:rsidRPr="005F623A">
              <w:rPr>
                <w:rFonts w:asciiTheme="majorHAnsi" w:hAnsiTheme="majorHAnsi" w:cs="Times New Roman"/>
              </w:rPr>
              <w:t>1999-2003</w:t>
            </w:r>
          </w:p>
        </w:tc>
        <w:tc>
          <w:tcPr>
            <w:tcW w:w="3544" w:type="dxa"/>
          </w:tcPr>
          <w:p w14:paraId="796C6992" w14:textId="5B37849F" w:rsidR="00D377B0" w:rsidRPr="005F623A" w:rsidRDefault="00D377B0" w:rsidP="001633C4">
            <w:pPr>
              <w:rPr>
                <w:rFonts w:asciiTheme="majorHAnsi" w:hAnsiTheme="majorHAnsi"/>
                <w:lang w:val="en-US"/>
              </w:rPr>
            </w:pPr>
            <w:r w:rsidRPr="005F623A">
              <w:rPr>
                <w:rFonts w:asciiTheme="majorHAnsi" w:hAnsiTheme="majorHAnsi" w:cs="Times New Roman"/>
              </w:rPr>
              <w:t xml:space="preserve">Dayananda </w:t>
            </w:r>
            <w:proofErr w:type="spellStart"/>
            <w:r w:rsidRPr="005F623A">
              <w:rPr>
                <w:rFonts w:asciiTheme="majorHAnsi" w:hAnsiTheme="majorHAnsi" w:cs="Times New Roman"/>
              </w:rPr>
              <w:t>Sagar</w:t>
            </w:r>
            <w:proofErr w:type="spellEnd"/>
            <w:r w:rsidRPr="005F623A">
              <w:rPr>
                <w:rFonts w:asciiTheme="majorHAnsi" w:hAnsiTheme="majorHAnsi" w:cs="Times New Roman"/>
              </w:rPr>
              <w:t xml:space="preserve"> College of Engineering</w:t>
            </w:r>
          </w:p>
        </w:tc>
        <w:tc>
          <w:tcPr>
            <w:tcW w:w="1933" w:type="dxa"/>
          </w:tcPr>
          <w:p w14:paraId="4F1AF109" w14:textId="0A9C2EB6" w:rsidR="00D377B0" w:rsidRPr="005F623A" w:rsidRDefault="00D377B0" w:rsidP="001633C4">
            <w:pPr>
              <w:rPr>
                <w:rFonts w:asciiTheme="majorHAnsi" w:hAnsiTheme="majorHAnsi"/>
                <w:lang w:val="en-US"/>
              </w:rPr>
            </w:pPr>
            <w:r w:rsidRPr="005F623A">
              <w:rPr>
                <w:rFonts w:asciiTheme="majorHAnsi" w:hAnsiTheme="majorHAnsi" w:cs="Times New Roman"/>
              </w:rPr>
              <w:t>Chemical Engineering</w:t>
            </w:r>
          </w:p>
        </w:tc>
      </w:tr>
    </w:tbl>
    <w:p w14:paraId="426D46D3" w14:textId="77777777" w:rsidR="00F95572" w:rsidRPr="005F623A" w:rsidRDefault="00F95572" w:rsidP="00F95572">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5F623A" w14:paraId="24296F15" w14:textId="77777777" w:rsidTr="002B6AD0">
        <w:tc>
          <w:tcPr>
            <w:tcW w:w="9016" w:type="dxa"/>
            <w:shd w:val="clear" w:color="auto" w:fill="BFBFBF" w:themeFill="background1" w:themeFillShade="BF"/>
          </w:tcPr>
          <w:p w14:paraId="7542F121" w14:textId="732B2A8B" w:rsidR="00F95572" w:rsidRPr="005F623A" w:rsidRDefault="00F95572" w:rsidP="002B6AD0">
            <w:pPr>
              <w:rPr>
                <w:rFonts w:asciiTheme="majorHAnsi" w:hAnsiTheme="majorHAnsi"/>
                <w:lang w:val="en-US"/>
              </w:rPr>
            </w:pPr>
            <w:r w:rsidRPr="005F623A">
              <w:rPr>
                <w:rFonts w:asciiTheme="majorHAnsi" w:hAnsiTheme="majorHAnsi"/>
                <w:lang w:val="en-US"/>
              </w:rPr>
              <w:t>Professional Experience</w:t>
            </w:r>
          </w:p>
        </w:tc>
      </w:tr>
    </w:tbl>
    <w:p w14:paraId="64974847" w14:textId="77777777" w:rsidR="00F95572" w:rsidRPr="005F623A" w:rsidRDefault="00F95572" w:rsidP="00F95572">
      <w:pPr>
        <w:spacing w:after="0"/>
        <w:rPr>
          <w:rFonts w:asciiTheme="majorHAnsi" w:hAnsiTheme="majorHAnsi"/>
          <w:lang w:val="en-US"/>
        </w:rPr>
      </w:pPr>
    </w:p>
    <w:tbl>
      <w:tblPr>
        <w:tblStyle w:val="TableGrid"/>
        <w:tblW w:w="0" w:type="auto"/>
        <w:tblLook w:val="04A0" w:firstRow="1" w:lastRow="0" w:firstColumn="1" w:lastColumn="0" w:noHBand="0" w:noVBand="1"/>
      </w:tblPr>
      <w:tblGrid>
        <w:gridCol w:w="704"/>
        <w:gridCol w:w="1932"/>
        <w:gridCol w:w="2321"/>
        <w:gridCol w:w="4057"/>
      </w:tblGrid>
      <w:tr w:rsidR="00F95572" w:rsidRPr="005F623A" w14:paraId="06ED80F6" w14:textId="77777777" w:rsidTr="00F95572">
        <w:trPr>
          <w:trHeight w:val="438"/>
        </w:trPr>
        <w:tc>
          <w:tcPr>
            <w:tcW w:w="704" w:type="dxa"/>
          </w:tcPr>
          <w:p w14:paraId="1ABCA8DB" w14:textId="1ED6D216" w:rsidR="00F95572" w:rsidRPr="005F623A" w:rsidRDefault="00F95572" w:rsidP="002B6AD0">
            <w:pPr>
              <w:rPr>
                <w:rFonts w:asciiTheme="majorHAnsi" w:hAnsiTheme="majorHAnsi"/>
                <w:lang w:val="en-US"/>
              </w:rPr>
            </w:pPr>
          </w:p>
        </w:tc>
        <w:tc>
          <w:tcPr>
            <w:tcW w:w="1932" w:type="dxa"/>
          </w:tcPr>
          <w:p w14:paraId="5DECFC5E" w14:textId="665575C3" w:rsidR="00F95572" w:rsidRPr="005F623A" w:rsidRDefault="00F95572" w:rsidP="002B6AD0">
            <w:pPr>
              <w:rPr>
                <w:rFonts w:asciiTheme="majorHAnsi" w:hAnsiTheme="majorHAnsi"/>
                <w:lang w:val="en-US"/>
              </w:rPr>
            </w:pPr>
            <w:r w:rsidRPr="005F623A">
              <w:rPr>
                <w:rFonts w:asciiTheme="majorHAnsi" w:hAnsiTheme="majorHAnsi"/>
                <w:lang w:val="en-US"/>
              </w:rPr>
              <w:t>Date (from-to)</w:t>
            </w:r>
          </w:p>
        </w:tc>
        <w:tc>
          <w:tcPr>
            <w:tcW w:w="2321" w:type="dxa"/>
          </w:tcPr>
          <w:p w14:paraId="679A807B" w14:textId="410F8071" w:rsidR="00F95572" w:rsidRPr="005F623A" w:rsidRDefault="00F95572" w:rsidP="002B6AD0">
            <w:pPr>
              <w:rPr>
                <w:rFonts w:asciiTheme="majorHAnsi" w:hAnsiTheme="majorHAnsi"/>
                <w:lang w:val="en-US"/>
              </w:rPr>
            </w:pPr>
            <w:r w:rsidRPr="005F623A">
              <w:rPr>
                <w:rFonts w:asciiTheme="majorHAnsi" w:hAnsiTheme="majorHAnsi"/>
                <w:lang w:val="en-US"/>
              </w:rPr>
              <w:t xml:space="preserve">Designation </w:t>
            </w:r>
          </w:p>
        </w:tc>
        <w:tc>
          <w:tcPr>
            <w:tcW w:w="4057" w:type="dxa"/>
          </w:tcPr>
          <w:p w14:paraId="2D3FE2D3" w14:textId="31CCF0C4" w:rsidR="00F95572" w:rsidRPr="005F623A" w:rsidRDefault="00F95572" w:rsidP="002B6AD0">
            <w:pPr>
              <w:rPr>
                <w:rFonts w:asciiTheme="majorHAnsi" w:hAnsiTheme="majorHAnsi"/>
                <w:lang w:val="en-US"/>
              </w:rPr>
            </w:pPr>
            <w:r w:rsidRPr="005F623A">
              <w:rPr>
                <w:rFonts w:asciiTheme="majorHAnsi" w:hAnsiTheme="majorHAnsi"/>
                <w:lang w:val="en-US"/>
              </w:rPr>
              <w:t>Organization</w:t>
            </w:r>
          </w:p>
        </w:tc>
      </w:tr>
      <w:tr w:rsidR="008C5FE5" w:rsidRPr="005F623A" w14:paraId="628B1268" w14:textId="77777777" w:rsidTr="00F95572">
        <w:trPr>
          <w:trHeight w:val="213"/>
        </w:trPr>
        <w:tc>
          <w:tcPr>
            <w:tcW w:w="704" w:type="dxa"/>
          </w:tcPr>
          <w:p w14:paraId="60791BB5" w14:textId="2FFDA6ED" w:rsidR="008C5FE5" w:rsidRPr="005F623A" w:rsidRDefault="008C5FE5" w:rsidP="002B6AD0">
            <w:pPr>
              <w:rPr>
                <w:rFonts w:asciiTheme="majorHAnsi" w:hAnsiTheme="majorHAnsi"/>
                <w:lang w:val="en-US"/>
              </w:rPr>
            </w:pPr>
            <w:r w:rsidRPr="005F623A">
              <w:rPr>
                <w:rFonts w:asciiTheme="majorHAnsi" w:hAnsiTheme="majorHAnsi"/>
                <w:lang w:val="en-US"/>
              </w:rPr>
              <w:t>1</w:t>
            </w:r>
          </w:p>
        </w:tc>
        <w:tc>
          <w:tcPr>
            <w:tcW w:w="1932" w:type="dxa"/>
          </w:tcPr>
          <w:p w14:paraId="355C389D" w14:textId="2C647964" w:rsidR="008C5FE5" w:rsidRPr="005F623A" w:rsidRDefault="008C5FE5" w:rsidP="002B6AD0">
            <w:pPr>
              <w:rPr>
                <w:rFonts w:asciiTheme="majorHAnsi" w:hAnsiTheme="majorHAnsi"/>
                <w:lang w:val="en-US"/>
              </w:rPr>
            </w:pPr>
            <w:r w:rsidRPr="005F623A">
              <w:rPr>
                <w:rFonts w:asciiTheme="majorHAnsi" w:hAnsiTheme="majorHAnsi" w:cs="Times New Roman"/>
                <w:bCs/>
              </w:rPr>
              <w:t>2024 till date</w:t>
            </w:r>
          </w:p>
        </w:tc>
        <w:tc>
          <w:tcPr>
            <w:tcW w:w="2321" w:type="dxa"/>
          </w:tcPr>
          <w:p w14:paraId="2DF4BD39" w14:textId="38F9622E" w:rsidR="008C5FE5" w:rsidRPr="005F623A" w:rsidRDefault="008C5FE5" w:rsidP="002B6AD0">
            <w:pPr>
              <w:rPr>
                <w:rFonts w:asciiTheme="majorHAnsi" w:hAnsiTheme="majorHAnsi"/>
                <w:lang w:val="en-US"/>
              </w:rPr>
            </w:pPr>
            <w:r w:rsidRPr="005F623A">
              <w:rPr>
                <w:rFonts w:asciiTheme="majorHAnsi" w:hAnsiTheme="majorHAnsi"/>
              </w:rPr>
              <w:t xml:space="preserve">Associate Professor </w:t>
            </w:r>
          </w:p>
        </w:tc>
        <w:tc>
          <w:tcPr>
            <w:tcW w:w="4057" w:type="dxa"/>
          </w:tcPr>
          <w:p w14:paraId="210BF38C" w14:textId="3D4E9AD1" w:rsidR="008C5FE5" w:rsidRPr="005F623A" w:rsidRDefault="008C5FE5" w:rsidP="002B6AD0">
            <w:pPr>
              <w:rPr>
                <w:rFonts w:asciiTheme="majorHAnsi" w:hAnsiTheme="majorHAnsi"/>
                <w:lang w:val="en-US"/>
              </w:rPr>
            </w:pPr>
            <w:r w:rsidRPr="005F623A">
              <w:rPr>
                <w:rFonts w:asciiTheme="majorHAnsi" w:hAnsiTheme="majorHAnsi" w:cs="Times New Roman"/>
              </w:rPr>
              <w:t>SIT, Tumkur</w:t>
            </w:r>
          </w:p>
        </w:tc>
      </w:tr>
      <w:tr w:rsidR="008C5FE5" w:rsidRPr="005F623A" w14:paraId="3BDC19B9" w14:textId="77777777" w:rsidTr="00F95572">
        <w:trPr>
          <w:trHeight w:val="213"/>
        </w:trPr>
        <w:tc>
          <w:tcPr>
            <w:tcW w:w="704" w:type="dxa"/>
          </w:tcPr>
          <w:p w14:paraId="0C4E03BD" w14:textId="30F9AA97" w:rsidR="008C5FE5" w:rsidRPr="005F623A" w:rsidRDefault="008C5FE5" w:rsidP="002B6AD0">
            <w:pPr>
              <w:rPr>
                <w:rFonts w:asciiTheme="majorHAnsi" w:hAnsiTheme="majorHAnsi"/>
                <w:lang w:val="en-US"/>
              </w:rPr>
            </w:pPr>
            <w:r w:rsidRPr="005F623A">
              <w:rPr>
                <w:rFonts w:asciiTheme="majorHAnsi" w:hAnsiTheme="majorHAnsi"/>
                <w:lang w:val="en-US"/>
              </w:rPr>
              <w:t>2</w:t>
            </w:r>
          </w:p>
        </w:tc>
        <w:tc>
          <w:tcPr>
            <w:tcW w:w="1932" w:type="dxa"/>
          </w:tcPr>
          <w:p w14:paraId="101AC4F5" w14:textId="2591C147" w:rsidR="008C5FE5" w:rsidRPr="005F623A" w:rsidRDefault="008C5FE5" w:rsidP="002B6AD0">
            <w:pPr>
              <w:rPr>
                <w:rFonts w:asciiTheme="majorHAnsi" w:hAnsiTheme="majorHAnsi"/>
                <w:lang w:val="en-US"/>
              </w:rPr>
            </w:pPr>
            <w:r w:rsidRPr="005F623A">
              <w:rPr>
                <w:rFonts w:asciiTheme="majorHAnsi" w:hAnsiTheme="majorHAnsi" w:cs="Times New Roman"/>
              </w:rPr>
              <w:t>2007-2024</w:t>
            </w:r>
          </w:p>
        </w:tc>
        <w:tc>
          <w:tcPr>
            <w:tcW w:w="2321" w:type="dxa"/>
          </w:tcPr>
          <w:p w14:paraId="6E029F14" w14:textId="52384644" w:rsidR="008C5FE5" w:rsidRPr="005F623A" w:rsidRDefault="008C5FE5" w:rsidP="002B6AD0">
            <w:pPr>
              <w:rPr>
                <w:rFonts w:asciiTheme="majorHAnsi" w:hAnsiTheme="majorHAnsi"/>
                <w:lang w:val="en-US"/>
              </w:rPr>
            </w:pPr>
            <w:r w:rsidRPr="005F623A">
              <w:rPr>
                <w:rFonts w:asciiTheme="majorHAnsi" w:hAnsiTheme="majorHAnsi" w:cs="Times New Roman"/>
              </w:rPr>
              <w:t>Assistant Professor</w:t>
            </w:r>
          </w:p>
        </w:tc>
        <w:tc>
          <w:tcPr>
            <w:tcW w:w="4057" w:type="dxa"/>
          </w:tcPr>
          <w:p w14:paraId="759DA551" w14:textId="0B962975" w:rsidR="008C5FE5" w:rsidRPr="005F623A" w:rsidRDefault="008C5FE5" w:rsidP="002B6AD0">
            <w:pPr>
              <w:rPr>
                <w:rFonts w:asciiTheme="majorHAnsi" w:hAnsiTheme="majorHAnsi"/>
                <w:lang w:val="en-US"/>
              </w:rPr>
            </w:pPr>
            <w:r w:rsidRPr="005F623A">
              <w:rPr>
                <w:rFonts w:asciiTheme="majorHAnsi" w:hAnsiTheme="majorHAnsi" w:cs="Times New Roman"/>
              </w:rPr>
              <w:t>SIT, Tumkur</w:t>
            </w:r>
          </w:p>
        </w:tc>
      </w:tr>
      <w:tr w:rsidR="008C5FE5" w:rsidRPr="005F623A" w14:paraId="52A22960" w14:textId="77777777" w:rsidTr="00F95572">
        <w:trPr>
          <w:trHeight w:val="213"/>
        </w:trPr>
        <w:tc>
          <w:tcPr>
            <w:tcW w:w="704" w:type="dxa"/>
          </w:tcPr>
          <w:p w14:paraId="05D3AD72" w14:textId="14D373B7" w:rsidR="008C5FE5" w:rsidRPr="005F623A" w:rsidRDefault="008C5FE5" w:rsidP="002B6AD0">
            <w:pPr>
              <w:rPr>
                <w:rFonts w:asciiTheme="majorHAnsi" w:hAnsiTheme="majorHAnsi"/>
                <w:lang w:val="en-US"/>
              </w:rPr>
            </w:pPr>
            <w:r w:rsidRPr="005F623A">
              <w:rPr>
                <w:rFonts w:asciiTheme="majorHAnsi" w:hAnsiTheme="majorHAnsi"/>
                <w:lang w:val="en-US"/>
              </w:rPr>
              <w:t>3</w:t>
            </w:r>
          </w:p>
        </w:tc>
        <w:tc>
          <w:tcPr>
            <w:tcW w:w="1932" w:type="dxa"/>
          </w:tcPr>
          <w:p w14:paraId="4CD6226C" w14:textId="63B0935D" w:rsidR="008C5FE5" w:rsidRPr="005F623A" w:rsidRDefault="008C5FE5" w:rsidP="002B6AD0">
            <w:pPr>
              <w:rPr>
                <w:rFonts w:asciiTheme="majorHAnsi" w:hAnsiTheme="majorHAnsi"/>
                <w:lang w:val="en-US"/>
              </w:rPr>
            </w:pPr>
            <w:r w:rsidRPr="005F623A">
              <w:rPr>
                <w:rFonts w:asciiTheme="majorHAnsi" w:hAnsiTheme="majorHAnsi" w:cs="Times New Roman"/>
              </w:rPr>
              <w:t>2004-2005</w:t>
            </w:r>
          </w:p>
        </w:tc>
        <w:tc>
          <w:tcPr>
            <w:tcW w:w="2321" w:type="dxa"/>
          </w:tcPr>
          <w:p w14:paraId="4DF3726F" w14:textId="53EC8A73" w:rsidR="008C5FE5" w:rsidRPr="005F623A" w:rsidRDefault="008C5FE5" w:rsidP="002B6AD0">
            <w:pPr>
              <w:rPr>
                <w:rFonts w:asciiTheme="majorHAnsi" w:hAnsiTheme="majorHAnsi"/>
                <w:lang w:val="en-US"/>
              </w:rPr>
            </w:pPr>
            <w:r w:rsidRPr="005F623A">
              <w:rPr>
                <w:rFonts w:asciiTheme="majorHAnsi" w:hAnsiTheme="majorHAnsi" w:cs="Times New Roman"/>
              </w:rPr>
              <w:t>Business Consultant</w:t>
            </w:r>
          </w:p>
        </w:tc>
        <w:tc>
          <w:tcPr>
            <w:tcW w:w="4057" w:type="dxa"/>
          </w:tcPr>
          <w:p w14:paraId="0F79E711" w14:textId="1AC125B4" w:rsidR="008C5FE5" w:rsidRPr="005F623A" w:rsidRDefault="008C5FE5" w:rsidP="002B6AD0">
            <w:pPr>
              <w:rPr>
                <w:rFonts w:asciiTheme="majorHAnsi" w:hAnsiTheme="majorHAnsi"/>
                <w:lang w:val="en-US"/>
              </w:rPr>
            </w:pPr>
            <w:r w:rsidRPr="005F623A">
              <w:rPr>
                <w:rFonts w:asciiTheme="majorHAnsi" w:hAnsiTheme="majorHAnsi" w:cs="Times New Roman"/>
              </w:rPr>
              <w:t>Informatics (India) Limited, Bangalore, India</w:t>
            </w:r>
          </w:p>
        </w:tc>
      </w:tr>
    </w:tbl>
    <w:p w14:paraId="5D2468BF" w14:textId="77777777" w:rsidR="00F95572" w:rsidRDefault="00F95572" w:rsidP="001633C4">
      <w:pPr>
        <w:spacing w:after="0"/>
        <w:rPr>
          <w:rFonts w:asciiTheme="majorHAnsi" w:hAnsiTheme="majorHAnsi"/>
          <w:lang w:val="en-US"/>
        </w:rPr>
      </w:pPr>
    </w:p>
    <w:p w14:paraId="173890A1" w14:textId="77777777" w:rsidR="007B5FAA" w:rsidRPr="005F623A" w:rsidRDefault="007B5FAA" w:rsidP="001633C4">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5F623A" w14:paraId="3A19091A" w14:textId="77777777" w:rsidTr="002B6AD0">
        <w:tc>
          <w:tcPr>
            <w:tcW w:w="9016" w:type="dxa"/>
            <w:shd w:val="clear" w:color="auto" w:fill="BFBFBF" w:themeFill="background1" w:themeFillShade="BF"/>
          </w:tcPr>
          <w:p w14:paraId="7BA312E6" w14:textId="6555A8B2" w:rsidR="00F95572" w:rsidRPr="005F623A" w:rsidRDefault="00F95572" w:rsidP="002B6AD0">
            <w:pPr>
              <w:rPr>
                <w:rFonts w:asciiTheme="majorHAnsi" w:hAnsiTheme="majorHAnsi"/>
                <w:lang w:val="en-US"/>
              </w:rPr>
            </w:pPr>
            <w:r w:rsidRPr="005F623A">
              <w:rPr>
                <w:rFonts w:asciiTheme="majorHAnsi" w:hAnsiTheme="majorHAnsi"/>
                <w:lang w:val="en-US"/>
              </w:rPr>
              <w:t>Positions held</w:t>
            </w:r>
          </w:p>
        </w:tc>
      </w:tr>
    </w:tbl>
    <w:p w14:paraId="7277DD2B" w14:textId="6DF7336A" w:rsidR="00F95572" w:rsidRPr="005F623A" w:rsidRDefault="00F95572" w:rsidP="00F95572">
      <w:pPr>
        <w:spacing w:after="0"/>
        <w:rPr>
          <w:rFonts w:asciiTheme="majorHAnsi" w:hAnsiTheme="majorHAnsi"/>
          <w:i/>
          <w:iCs/>
          <w:lang w:val="en-US"/>
        </w:rPr>
      </w:pPr>
    </w:p>
    <w:tbl>
      <w:tblPr>
        <w:tblStyle w:val="TableGrid"/>
        <w:tblpPr w:leftFromText="180" w:rightFromText="180" w:vertAnchor="text" w:horzAnchor="page" w:tblpX="1277" w:tblpY="260"/>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9B59ED" w:rsidRPr="005F623A" w14:paraId="672813CC" w14:textId="77777777" w:rsidTr="0077385A">
        <w:tc>
          <w:tcPr>
            <w:tcW w:w="9606" w:type="dxa"/>
          </w:tcPr>
          <w:p w14:paraId="0D789CE7" w14:textId="77777777" w:rsidR="009B59ED" w:rsidRPr="005F623A" w:rsidRDefault="009B59ED"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 xml:space="preserve">NBA </w:t>
            </w:r>
            <w:proofErr w:type="spellStart"/>
            <w:r w:rsidRPr="005F623A">
              <w:rPr>
                <w:rFonts w:asciiTheme="majorHAnsi" w:hAnsiTheme="majorHAnsi"/>
                <w:iCs/>
                <w:lang w:val="en-US"/>
              </w:rPr>
              <w:t>co-ordinator</w:t>
            </w:r>
            <w:proofErr w:type="spellEnd"/>
          </w:p>
        </w:tc>
      </w:tr>
      <w:tr w:rsidR="009B59ED" w:rsidRPr="005F623A" w14:paraId="2DE6BF7C" w14:textId="77777777" w:rsidTr="0077385A">
        <w:trPr>
          <w:trHeight w:val="263"/>
        </w:trPr>
        <w:tc>
          <w:tcPr>
            <w:tcW w:w="9606" w:type="dxa"/>
          </w:tcPr>
          <w:p w14:paraId="078C56B3" w14:textId="77777777" w:rsidR="009B59ED" w:rsidRPr="005F623A" w:rsidRDefault="009B59ED"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 xml:space="preserve">NAAC </w:t>
            </w:r>
            <w:proofErr w:type="spellStart"/>
            <w:r w:rsidRPr="005F623A">
              <w:rPr>
                <w:rFonts w:asciiTheme="majorHAnsi" w:hAnsiTheme="majorHAnsi"/>
                <w:iCs/>
                <w:lang w:val="en-US"/>
              </w:rPr>
              <w:t>co-ordinator</w:t>
            </w:r>
            <w:proofErr w:type="spellEnd"/>
          </w:p>
        </w:tc>
      </w:tr>
      <w:tr w:rsidR="009B59ED" w:rsidRPr="005F623A" w14:paraId="03E95C7D" w14:textId="77777777" w:rsidTr="0077385A">
        <w:tc>
          <w:tcPr>
            <w:tcW w:w="9606" w:type="dxa"/>
          </w:tcPr>
          <w:p w14:paraId="084CC334" w14:textId="4AC525D7" w:rsidR="009B59ED" w:rsidRPr="005F623A" w:rsidRDefault="009B59ED" w:rsidP="0098274B">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 xml:space="preserve">LAB </w:t>
            </w:r>
            <w:proofErr w:type="spellStart"/>
            <w:r w:rsidRPr="005F623A">
              <w:rPr>
                <w:rFonts w:asciiTheme="majorHAnsi" w:hAnsiTheme="majorHAnsi"/>
                <w:iCs/>
                <w:lang w:val="en-US"/>
              </w:rPr>
              <w:t>Incharge</w:t>
            </w:r>
            <w:proofErr w:type="spellEnd"/>
            <w:r w:rsidRPr="005F623A">
              <w:rPr>
                <w:rFonts w:asciiTheme="majorHAnsi" w:hAnsiTheme="majorHAnsi"/>
                <w:iCs/>
                <w:lang w:val="en-US"/>
              </w:rPr>
              <w:t xml:space="preserve"> (CASL, MTL, Process Simulation Lab, Computational </w:t>
            </w:r>
            <w:r w:rsidR="0098274B" w:rsidRPr="005F623A">
              <w:rPr>
                <w:rFonts w:asciiTheme="majorHAnsi" w:hAnsiTheme="majorHAnsi"/>
                <w:iCs/>
                <w:lang w:val="en-US"/>
              </w:rPr>
              <w:t>methods</w:t>
            </w:r>
            <w:r w:rsidRPr="005F623A">
              <w:rPr>
                <w:rFonts w:asciiTheme="majorHAnsi" w:hAnsiTheme="majorHAnsi"/>
                <w:iCs/>
                <w:lang w:val="en-US"/>
              </w:rPr>
              <w:t>, ACCL</w:t>
            </w:r>
            <w:r w:rsidR="0077385A" w:rsidRPr="005F623A">
              <w:rPr>
                <w:rFonts w:asciiTheme="majorHAnsi" w:hAnsiTheme="majorHAnsi"/>
                <w:iCs/>
                <w:lang w:val="en-US"/>
              </w:rPr>
              <w:t>, etc.</w:t>
            </w:r>
            <w:r w:rsidRPr="005F623A">
              <w:rPr>
                <w:rFonts w:asciiTheme="majorHAnsi" w:hAnsiTheme="majorHAnsi"/>
                <w:iCs/>
                <w:lang w:val="en-US"/>
              </w:rPr>
              <w:t xml:space="preserve">) </w:t>
            </w:r>
          </w:p>
        </w:tc>
      </w:tr>
      <w:tr w:rsidR="009B59ED" w:rsidRPr="005F623A" w14:paraId="1F52454B" w14:textId="77777777" w:rsidTr="0077385A">
        <w:tc>
          <w:tcPr>
            <w:tcW w:w="9606" w:type="dxa"/>
          </w:tcPr>
          <w:p w14:paraId="2A8DDC89" w14:textId="77777777" w:rsidR="009B59ED" w:rsidRPr="005F623A" w:rsidRDefault="009B59ED"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Water and wastewater Management Cell</w:t>
            </w:r>
          </w:p>
        </w:tc>
      </w:tr>
      <w:tr w:rsidR="009B59ED" w:rsidRPr="005F623A" w14:paraId="539BBE7E" w14:textId="77777777" w:rsidTr="0077385A">
        <w:tc>
          <w:tcPr>
            <w:tcW w:w="9606" w:type="dxa"/>
          </w:tcPr>
          <w:p w14:paraId="323919B3" w14:textId="77777777" w:rsidR="009B59ED" w:rsidRPr="005F623A" w:rsidRDefault="009B59ED"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RC coordinator</w:t>
            </w:r>
          </w:p>
        </w:tc>
      </w:tr>
      <w:tr w:rsidR="009B59ED" w:rsidRPr="005F623A" w14:paraId="11820D1A" w14:textId="77777777" w:rsidTr="0077385A">
        <w:trPr>
          <w:trHeight w:val="246"/>
        </w:trPr>
        <w:tc>
          <w:tcPr>
            <w:tcW w:w="9606" w:type="dxa"/>
          </w:tcPr>
          <w:p w14:paraId="18E7D925" w14:textId="770C35D5" w:rsidR="009B59ED" w:rsidRPr="005F623A" w:rsidRDefault="009B59ED"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BOS</w:t>
            </w:r>
            <w:r w:rsidR="005C45F1" w:rsidRPr="005F623A">
              <w:rPr>
                <w:rFonts w:asciiTheme="majorHAnsi" w:hAnsiTheme="majorHAnsi"/>
                <w:iCs/>
                <w:lang w:val="en-US"/>
              </w:rPr>
              <w:t xml:space="preserve"> &amp; BOE</w:t>
            </w:r>
            <w:r w:rsidRPr="005F623A">
              <w:rPr>
                <w:rFonts w:asciiTheme="majorHAnsi" w:hAnsiTheme="majorHAnsi"/>
                <w:iCs/>
                <w:lang w:val="en-US"/>
              </w:rPr>
              <w:t xml:space="preserve"> member</w:t>
            </w:r>
          </w:p>
        </w:tc>
      </w:tr>
      <w:tr w:rsidR="009B59ED" w:rsidRPr="005F623A" w14:paraId="5DF80B55" w14:textId="77777777" w:rsidTr="0077385A">
        <w:tc>
          <w:tcPr>
            <w:tcW w:w="9606" w:type="dxa"/>
          </w:tcPr>
          <w:p w14:paraId="453D5BD0" w14:textId="77777777" w:rsidR="009B59ED" w:rsidRPr="005F623A" w:rsidRDefault="009B59ED"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DSEC member</w:t>
            </w:r>
          </w:p>
        </w:tc>
      </w:tr>
      <w:tr w:rsidR="009B59ED" w:rsidRPr="005F623A" w14:paraId="613D8FF9" w14:textId="77777777" w:rsidTr="0077385A">
        <w:tc>
          <w:tcPr>
            <w:tcW w:w="9606" w:type="dxa"/>
          </w:tcPr>
          <w:p w14:paraId="59EF75A6" w14:textId="77777777" w:rsidR="009B59ED" w:rsidRPr="005F623A" w:rsidRDefault="009B59ED"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 xml:space="preserve">Timetable </w:t>
            </w:r>
            <w:proofErr w:type="spellStart"/>
            <w:r w:rsidRPr="005F623A">
              <w:rPr>
                <w:rFonts w:asciiTheme="majorHAnsi" w:hAnsiTheme="majorHAnsi"/>
                <w:iCs/>
                <w:lang w:val="en-US"/>
              </w:rPr>
              <w:t>co-ordinator</w:t>
            </w:r>
            <w:proofErr w:type="spellEnd"/>
          </w:p>
          <w:p w14:paraId="4B1A00DA" w14:textId="77777777" w:rsidR="0077385A" w:rsidRPr="005F623A" w:rsidRDefault="0077385A"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 xml:space="preserve">SIP </w:t>
            </w:r>
            <w:proofErr w:type="spellStart"/>
            <w:r w:rsidRPr="005F623A">
              <w:rPr>
                <w:rFonts w:asciiTheme="majorHAnsi" w:hAnsiTheme="majorHAnsi"/>
                <w:iCs/>
                <w:lang w:val="en-US"/>
              </w:rPr>
              <w:t>co-ordinator</w:t>
            </w:r>
            <w:proofErr w:type="spellEnd"/>
          </w:p>
          <w:p w14:paraId="0FD7B4BE" w14:textId="3F9F9452" w:rsidR="0077385A" w:rsidRPr="005F623A" w:rsidRDefault="0077385A" w:rsidP="009B59ED">
            <w:pPr>
              <w:pStyle w:val="ListParagraph"/>
              <w:numPr>
                <w:ilvl w:val="0"/>
                <w:numId w:val="5"/>
              </w:numPr>
              <w:tabs>
                <w:tab w:val="left" w:pos="3675"/>
              </w:tabs>
              <w:rPr>
                <w:rFonts w:asciiTheme="majorHAnsi" w:hAnsiTheme="majorHAnsi"/>
                <w:iCs/>
                <w:lang w:val="en-US"/>
              </w:rPr>
            </w:pPr>
            <w:r w:rsidRPr="005F623A">
              <w:rPr>
                <w:rFonts w:asciiTheme="majorHAnsi" w:hAnsiTheme="majorHAnsi"/>
                <w:iCs/>
                <w:lang w:val="en-US"/>
              </w:rPr>
              <w:t>ISO internal auditor</w:t>
            </w:r>
          </w:p>
        </w:tc>
      </w:tr>
    </w:tbl>
    <w:p w14:paraId="4A2B1956" w14:textId="77777777" w:rsidR="00F95572" w:rsidRPr="005F623A" w:rsidRDefault="00F95572" w:rsidP="001633C4">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5F623A" w14:paraId="0BE60FCD" w14:textId="77777777" w:rsidTr="002B6AD0">
        <w:tc>
          <w:tcPr>
            <w:tcW w:w="9016" w:type="dxa"/>
            <w:shd w:val="clear" w:color="auto" w:fill="BFBFBF" w:themeFill="background1" w:themeFillShade="BF"/>
          </w:tcPr>
          <w:p w14:paraId="347BC94B" w14:textId="7B24007C" w:rsidR="00F95572" w:rsidRPr="005F623A" w:rsidRDefault="002611AC" w:rsidP="002B6AD0">
            <w:pPr>
              <w:rPr>
                <w:rFonts w:asciiTheme="majorHAnsi" w:hAnsiTheme="majorHAnsi"/>
                <w:lang w:val="en-US"/>
              </w:rPr>
            </w:pPr>
            <w:r w:rsidRPr="005F623A">
              <w:rPr>
                <w:rFonts w:asciiTheme="majorHAnsi" w:hAnsiTheme="majorHAnsi"/>
                <w:lang w:val="en-US"/>
              </w:rPr>
              <w:lastRenderedPageBreak/>
              <w:t>Affiliations of Professional organizations</w:t>
            </w:r>
          </w:p>
        </w:tc>
      </w:tr>
    </w:tbl>
    <w:p w14:paraId="0DA70FF7" w14:textId="772C79BC" w:rsidR="00F95572" w:rsidRPr="005F623A" w:rsidRDefault="009A0D23" w:rsidP="00F95572">
      <w:pPr>
        <w:pStyle w:val="ListParagraph"/>
        <w:numPr>
          <w:ilvl w:val="0"/>
          <w:numId w:val="2"/>
        </w:numPr>
        <w:spacing w:after="0"/>
        <w:rPr>
          <w:rFonts w:asciiTheme="majorHAnsi" w:hAnsiTheme="majorHAnsi"/>
          <w:lang w:val="en-US"/>
        </w:rPr>
      </w:pPr>
      <w:r w:rsidRPr="005F623A">
        <w:rPr>
          <w:rStyle w:val="Strong"/>
          <w:rFonts w:asciiTheme="majorHAnsi" w:hAnsiTheme="majorHAnsi"/>
          <w:b w:val="0"/>
        </w:rPr>
        <w:t>Institution of Engineers (India)</w:t>
      </w:r>
      <w:r w:rsidRPr="005F623A">
        <w:rPr>
          <w:rFonts w:asciiTheme="majorHAnsi" w:hAnsiTheme="majorHAnsi"/>
          <w:b/>
        </w:rPr>
        <w:t xml:space="preserve"> </w:t>
      </w:r>
      <w:r w:rsidRPr="005F623A">
        <w:rPr>
          <w:rFonts w:asciiTheme="majorHAnsi" w:hAnsiTheme="majorHAnsi"/>
        </w:rPr>
        <w:t>– IEI</w:t>
      </w:r>
    </w:p>
    <w:p w14:paraId="5F5BCBFC" w14:textId="27B29B8B" w:rsidR="00F95572" w:rsidRPr="005F623A" w:rsidRDefault="00C945BE" w:rsidP="00F95572">
      <w:pPr>
        <w:pStyle w:val="ListParagraph"/>
        <w:numPr>
          <w:ilvl w:val="0"/>
          <w:numId w:val="2"/>
        </w:numPr>
        <w:spacing w:after="0"/>
        <w:rPr>
          <w:rFonts w:asciiTheme="majorHAnsi" w:hAnsiTheme="majorHAnsi"/>
          <w:lang w:val="en-US"/>
        </w:rPr>
      </w:pPr>
      <w:r w:rsidRPr="005F623A">
        <w:rPr>
          <w:rFonts w:asciiTheme="majorHAnsi" w:hAnsiTheme="majorHAnsi"/>
          <w:bCs/>
          <w:iCs/>
        </w:rPr>
        <w:t xml:space="preserve">Indian Institute of Chemical Engineers - </w:t>
      </w:r>
      <w:proofErr w:type="spellStart"/>
      <w:r w:rsidRPr="005F623A">
        <w:rPr>
          <w:rFonts w:asciiTheme="majorHAnsi" w:hAnsiTheme="majorHAnsi"/>
          <w:bCs/>
          <w:iCs/>
        </w:rPr>
        <w:t>IIChE</w:t>
      </w:r>
      <w:proofErr w:type="spellEnd"/>
    </w:p>
    <w:p w14:paraId="097EDACF" w14:textId="77777777" w:rsidR="0079025F" w:rsidRPr="005F623A" w:rsidRDefault="0079025F" w:rsidP="0079025F">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5F623A" w14:paraId="3B874221" w14:textId="77777777" w:rsidTr="002B6AD0">
        <w:tc>
          <w:tcPr>
            <w:tcW w:w="9016" w:type="dxa"/>
            <w:shd w:val="clear" w:color="auto" w:fill="BFBFBF" w:themeFill="background1" w:themeFillShade="BF"/>
          </w:tcPr>
          <w:p w14:paraId="629CFC48" w14:textId="11810D05" w:rsidR="0079025F" w:rsidRPr="005F623A" w:rsidRDefault="0079025F" w:rsidP="002B6AD0">
            <w:pPr>
              <w:rPr>
                <w:rFonts w:asciiTheme="majorHAnsi" w:hAnsiTheme="majorHAnsi"/>
                <w:lang w:val="en-US"/>
              </w:rPr>
            </w:pPr>
            <w:r w:rsidRPr="005F623A">
              <w:rPr>
                <w:rFonts w:asciiTheme="majorHAnsi" w:hAnsiTheme="majorHAnsi"/>
                <w:lang w:val="en-US"/>
              </w:rPr>
              <w:t>Awards and Honors</w:t>
            </w:r>
          </w:p>
        </w:tc>
      </w:tr>
    </w:tbl>
    <w:p w14:paraId="43916DBE" w14:textId="77777777" w:rsidR="002F490C" w:rsidRPr="005F623A" w:rsidRDefault="00316FB4" w:rsidP="00FD0295">
      <w:pPr>
        <w:pStyle w:val="ListParagraph"/>
        <w:numPr>
          <w:ilvl w:val="0"/>
          <w:numId w:val="2"/>
        </w:numPr>
        <w:spacing w:after="0"/>
        <w:jc w:val="both"/>
        <w:rPr>
          <w:rFonts w:asciiTheme="majorHAnsi" w:hAnsiTheme="majorHAnsi"/>
        </w:rPr>
      </w:pPr>
      <w:r w:rsidRPr="005F623A">
        <w:rPr>
          <w:rFonts w:asciiTheme="majorHAnsi" w:hAnsiTheme="majorHAnsi"/>
        </w:rPr>
        <w:t>Best oral presentation for “Batch and column studies for fluoride adsorption from aqueous solution using modified banana peel biochar”, INCEEE 23, NIT, WARANGAL</w:t>
      </w:r>
    </w:p>
    <w:p w14:paraId="3D2BD8AE" w14:textId="04C56DEB" w:rsidR="002F490C" w:rsidRPr="005F623A" w:rsidRDefault="00316FB4" w:rsidP="00FD0295">
      <w:pPr>
        <w:pStyle w:val="ListParagraph"/>
        <w:numPr>
          <w:ilvl w:val="0"/>
          <w:numId w:val="2"/>
        </w:numPr>
        <w:spacing w:after="0"/>
        <w:jc w:val="both"/>
        <w:rPr>
          <w:rFonts w:asciiTheme="majorHAnsi" w:hAnsiTheme="majorHAnsi"/>
        </w:rPr>
      </w:pPr>
      <w:r w:rsidRPr="005F623A">
        <w:rPr>
          <w:rFonts w:asciiTheme="majorHAnsi" w:hAnsiTheme="majorHAnsi"/>
        </w:rPr>
        <w:t>Best poster presentation for "</w:t>
      </w:r>
      <w:r w:rsidR="002B563C" w:rsidRPr="005F623A">
        <w:rPr>
          <w:rFonts w:asciiTheme="majorHAnsi" w:hAnsiTheme="majorHAnsi"/>
        </w:rPr>
        <w:t xml:space="preserve">Application </w:t>
      </w:r>
      <w:r w:rsidRPr="005F623A">
        <w:rPr>
          <w:rFonts w:asciiTheme="majorHAnsi" w:hAnsiTheme="majorHAnsi"/>
        </w:rPr>
        <w:t>of modified biochar for fluoride removal from aqueous solution using response surface methodology", KSTA, Bangalore</w:t>
      </w:r>
    </w:p>
    <w:p w14:paraId="56247010" w14:textId="77777777" w:rsidR="002F490C" w:rsidRPr="005F623A" w:rsidRDefault="00316FB4" w:rsidP="00FD0295">
      <w:pPr>
        <w:pStyle w:val="ListParagraph"/>
        <w:numPr>
          <w:ilvl w:val="0"/>
          <w:numId w:val="2"/>
        </w:numPr>
        <w:spacing w:after="0"/>
        <w:jc w:val="both"/>
        <w:rPr>
          <w:rFonts w:asciiTheme="majorHAnsi" w:hAnsiTheme="majorHAnsi"/>
        </w:rPr>
      </w:pPr>
      <w:r w:rsidRPr="005F623A">
        <w:rPr>
          <w:rFonts w:asciiTheme="majorHAnsi" w:hAnsiTheme="majorHAnsi"/>
        </w:rPr>
        <w:t xml:space="preserve">Second prize in an oral presentation on “Defluoridation Water Using Green Synthesized Cao Nanoparticles” At REACT 2K19, RV College of Engineering, </w:t>
      </w:r>
      <w:proofErr w:type="gramStart"/>
      <w:r w:rsidRPr="005F623A">
        <w:rPr>
          <w:rFonts w:asciiTheme="majorHAnsi" w:hAnsiTheme="majorHAnsi"/>
        </w:rPr>
        <w:t>Bangalore</w:t>
      </w:r>
      <w:proofErr w:type="gramEnd"/>
      <w:r w:rsidRPr="005F623A">
        <w:rPr>
          <w:rFonts w:asciiTheme="majorHAnsi" w:hAnsiTheme="majorHAnsi"/>
        </w:rPr>
        <w:t>.</w:t>
      </w:r>
    </w:p>
    <w:p w14:paraId="4EEC0262" w14:textId="77777777" w:rsidR="002F490C" w:rsidRPr="005F623A" w:rsidRDefault="00316FB4" w:rsidP="00FD0295">
      <w:pPr>
        <w:pStyle w:val="ListParagraph"/>
        <w:numPr>
          <w:ilvl w:val="0"/>
          <w:numId w:val="2"/>
        </w:numPr>
        <w:spacing w:after="0"/>
        <w:jc w:val="both"/>
        <w:rPr>
          <w:rFonts w:asciiTheme="majorHAnsi" w:hAnsiTheme="majorHAnsi"/>
        </w:rPr>
      </w:pPr>
      <w:r w:rsidRPr="005F623A">
        <w:rPr>
          <w:rFonts w:asciiTheme="majorHAnsi" w:hAnsiTheme="majorHAnsi"/>
        </w:rPr>
        <w:t>Best oral paper awarded for paper entitled “Optimization and modelling of defluoridation of water using biological waste by RSM and ANN”, International Conference on Desalination (INDACON-2018), NIT, Trichy</w:t>
      </w:r>
    </w:p>
    <w:p w14:paraId="4C62E884" w14:textId="77777777" w:rsidR="0079025F" w:rsidRPr="005F623A" w:rsidRDefault="0079025F" w:rsidP="00F95572">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5F623A" w14:paraId="4EE197BD" w14:textId="77777777" w:rsidTr="002B6AD0">
        <w:tc>
          <w:tcPr>
            <w:tcW w:w="9016" w:type="dxa"/>
            <w:shd w:val="clear" w:color="auto" w:fill="BFBFBF" w:themeFill="background1" w:themeFillShade="BF"/>
          </w:tcPr>
          <w:p w14:paraId="0FD73A3B" w14:textId="3D7494E0" w:rsidR="00F95572" w:rsidRPr="005F623A" w:rsidRDefault="00F95572" w:rsidP="002B6AD0">
            <w:pPr>
              <w:rPr>
                <w:rFonts w:asciiTheme="majorHAnsi" w:hAnsiTheme="majorHAnsi"/>
                <w:lang w:val="en-US"/>
              </w:rPr>
            </w:pPr>
            <w:r w:rsidRPr="005F623A">
              <w:rPr>
                <w:rFonts w:asciiTheme="majorHAnsi" w:hAnsiTheme="majorHAnsi"/>
                <w:lang w:val="en-US"/>
              </w:rPr>
              <w:t xml:space="preserve">Courses Taught </w:t>
            </w:r>
          </w:p>
        </w:tc>
      </w:tr>
    </w:tbl>
    <w:p w14:paraId="3F87113D" w14:textId="77777777" w:rsidR="00F95572" w:rsidRPr="005F623A" w:rsidRDefault="00F95572" w:rsidP="00F95572">
      <w:pPr>
        <w:spacing w:after="0"/>
        <w:rPr>
          <w:rFonts w:asciiTheme="majorHAnsi" w:hAnsiTheme="majorHAnsi"/>
          <w:lang w:val="en-US"/>
        </w:rPr>
      </w:pPr>
    </w:p>
    <w:p w14:paraId="3A768B9C" w14:textId="69FB1044" w:rsidR="00F95572" w:rsidRPr="005F623A" w:rsidRDefault="00F95572" w:rsidP="00F95572">
      <w:pPr>
        <w:spacing w:after="0"/>
        <w:rPr>
          <w:rFonts w:asciiTheme="majorHAnsi" w:hAnsiTheme="majorHAnsi"/>
          <w:lang w:val="en-US"/>
        </w:rPr>
      </w:pPr>
      <w:r w:rsidRPr="005F623A">
        <w:rPr>
          <w:rFonts w:asciiTheme="majorHAnsi" w:hAnsiTheme="majorHAnsi"/>
          <w:lang w:val="en-US"/>
        </w:rPr>
        <w:t xml:space="preserve">Undergraduate Courses </w:t>
      </w:r>
    </w:p>
    <w:tbl>
      <w:tblPr>
        <w:tblW w:w="9669" w:type="dxa"/>
        <w:jc w:val="center"/>
        <w:tblLayout w:type="fixed"/>
        <w:tblLook w:val="04A0" w:firstRow="1" w:lastRow="0" w:firstColumn="1" w:lastColumn="0" w:noHBand="0" w:noVBand="1"/>
      </w:tblPr>
      <w:tblGrid>
        <w:gridCol w:w="9669"/>
      </w:tblGrid>
      <w:tr w:rsidR="004C046C" w:rsidRPr="005F623A" w14:paraId="27B24D69" w14:textId="77777777" w:rsidTr="00EC64E1">
        <w:trPr>
          <w:trHeight w:val="1968"/>
          <w:jc w:val="center"/>
        </w:trPr>
        <w:tc>
          <w:tcPr>
            <w:tcW w:w="9669" w:type="dxa"/>
            <w:shd w:val="clear" w:color="auto" w:fill="auto"/>
          </w:tcPr>
          <w:p w14:paraId="6054BEE8" w14:textId="77777777" w:rsidR="00883DDF" w:rsidRPr="005F623A" w:rsidRDefault="00883DDF" w:rsidP="00EC64E1">
            <w:pPr>
              <w:pStyle w:val="ListParagraph"/>
              <w:numPr>
                <w:ilvl w:val="0"/>
                <w:numId w:val="8"/>
              </w:numPr>
              <w:spacing w:line="240" w:lineRule="auto"/>
              <w:ind w:left="709" w:firstLine="0"/>
              <w:jc w:val="both"/>
              <w:rPr>
                <w:rFonts w:asciiTheme="majorHAnsi" w:hAnsiTheme="majorHAnsi"/>
                <w:lang w:val="en-US"/>
              </w:rPr>
            </w:pPr>
            <w:r w:rsidRPr="005F623A">
              <w:rPr>
                <w:rFonts w:asciiTheme="majorHAnsi" w:hAnsiTheme="majorHAnsi"/>
                <w:lang w:val="en-US"/>
              </w:rPr>
              <w:t xml:space="preserve">Computer Applications and Modelling in Chemical Engineering </w:t>
            </w:r>
          </w:p>
          <w:p w14:paraId="19EA830E" w14:textId="2E2CBC40" w:rsidR="004C046C" w:rsidRPr="005F623A" w:rsidRDefault="004C046C" w:rsidP="00EC64E1">
            <w:pPr>
              <w:pStyle w:val="ListParagraph"/>
              <w:numPr>
                <w:ilvl w:val="0"/>
                <w:numId w:val="8"/>
              </w:numPr>
              <w:spacing w:line="240" w:lineRule="auto"/>
              <w:ind w:left="709" w:firstLine="0"/>
              <w:jc w:val="both"/>
              <w:rPr>
                <w:rFonts w:asciiTheme="majorHAnsi" w:hAnsiTheme="majorHAnsi"/>
                <w:lang w:val="en-US"/>
              </w:rPr>
            </w:pPr>
            <w:r w:rsidRPr="005F623A">
              <w:rPr>
                <w:rFonts w:asciiTheme="majorHAnsi" w:hAnsiTheme="majorHAnsi"/>
                <w:lang w:val="en-US"/>
              </w:rPr>
              <w:t>Waste water treatment methods</w:t>
            </w:r>
          </w:p>
          <w:p w14:paraId="596976CD" w14:textId="77777777" w:rsidR="00EC64E1" w:rsidRPr="005F623A" w:rsidRDefault="00EC64E1" w:rsidP="00EC64E1">
            <w:pPr>
              <w:pStyle w:val="ListParagraph"/>
              <w:numPr>
                <w:ilvl w:val="0"/>
                <w:numId w:val="8"/>
              </w:numPr>
              <w:spacing w:line="240" w:lineRule="auto"/>
              <w:ind w:left="709" w:firstLine="0"/>
              <w:jc w:val="both"/>
              <w:rPr>
                <w:rFonts w:asciiTheme="majorHAnsi" w:hAnsiTheme="majorHAnsi"/>
                <w:lang w:val="en-US"/>
              </w:rPr>
            </w:pPr>
            <w:r w:rsidRPr="005F623A">
              <w:rPr>
                <w:rFonts w:asciiTheme="majorHAnsi" w:hAnsiTheme="majorHAnsi"/>
                <w:lang w:val="en-US"/>
              </w:rPr>
              <w:t>Mass Transfer – I &amp; II</w:t>
            </w:r>
          </w:p>
          <w:p w14:paraId="6D0D7C97" w14:textId="77777777" w:rsidR="00EC64E1" w:rsidRPr="005F623A" w:rsidRDefault="00EC64E1" w:rsidP="00EC64E1">
            <w:pPr>
              <w:pStyle w:val="ListParagraph"/>
              <w:numPr>
                <w:ilvl w:val="0"/>
                <w:numId w:val="8"/>
              </w:numPr>
              <w:spacing w:line="240" w:lineRule="auto"/>
              <w:ind w:left="709" w:firstLine="0"/>
              <w:jc w:val="both"/>
              <w:rPr>
                <w:rFonts w:asciiTheme="majorHAnsi" w:hAnsiTheme="majorHAnsi"/>
                <w:lang w:val="en-US"/>
              </w:rPr>
            </w:pPr>
            <w:r w:rsidRPr="005F623A">
              <w:rPr>
                <w:rFonts w:asciiTheme="majorHAnsi" w:hAnsiTheme="majorHAnsi"/>
                <w:lang w:val="en-US"/>
              </w:rPr>
              <w:t>Environmental Studies</w:t>
            </w:r>
          </w:p>
          <w:p w14:paraId="69CF36D1" w14:textId="77777777" w:rsidR="00EC64E1" w:rsidRPr="005F623A" w:rsidRDefault="00EC64E1" w:rsidP="00EC64E1">
            <w:pPr>
              <w:pStyle w:val="ListParagraph"/>
              <w:numPr>
                <w:ilvl w:val="0"/>
                <w:numId w:val="8"/>
              </w:numPr>
              <w:spacing w:line="240" w:lineRule="auto"/>
              <w:ind w:left="709" w:firstLine="0"/>
              <w:jc w:val="both"/>
              <w:rPr>
                <w:rFonts w:asciiTheme="majorHAnsi" w:hAnsiTheme="majorHAnsi"/>
                <w:lang w:val="en-US"/>
              </w:rPr>
            </w:pPr>
            <w:r w:rsidRPr="005F623A">
              <w:rPr>
                <w:rFonts w:asciiTheme="majorHAnsi" w:hAnsiTheme="majorHAnsi"/>
                <w:lang w:val="en-US"/>
              </w:rPr>
              <w:t>Industrial Pollution Control</w:t>
            </w:r>
          </w:p>
          <w:p w14:paraId="6730FF92" w14:textId="77777777" w:rsidR="00EC64E1" w:rsidRPr="005F623A" w:rsidRDefault="00EC64E1" w:rsidP="00EC64E1">
            <w:pPr>
              <w:pStyle w:val="ListParagraph"/>
              <w:numPr>
                <w:ilvl w:val="0"/>
                <w:numId w:val="8"/>
              </w:numPr>
              <w:spacing w:after="0"/>
              <w:ind w:left="709" w:firstLine="0"/>
              <w:rPr>
                <w:rFonts w:asciiTheme="majorHAnsi" w:hAnsiTheme="majorHAnsi"/>
                <w:lang w:val="en-US"/>
              </w:rPr>
            </w:pPr>
            <w:r w:rsidRPr="005F623A">
              <w:rPr>
                <w:rFonts w:asciiTheme="majorHAnsi" w:hAnsiTheme="majorHAnsi"/>
                <w:lang w:val="en-US"/>
              </w:rPr>
              <w:t>Process simulation</w:t>
            </w:r>
          </w:p>
          <w:p w14:paraId="65C3D071" w14:textId="77777777" w:rsidR="00883DDF" w:rsidRPr="005F623A" w:rsidRDefault="00EC64E1" w:rsidP="00EC64E1">
            <w:pPr>
              <w:pStyle w:val="ListParagraph"/>
              <w:numPr>
                <w:ilvl w:val="0"/>
                <w:numId w:val="8"/>
              </w:numPr>
              <w:spacing w:after="0"/>
              <w:ind w:left="709" w:firstLine="0"/>
              <w:rPr>
                <w:rFonts w:asciiTheme="majorHAnsi" w:hAnsiTheme="majorHAnsi"/>
                <w:lang w:val="en-US"/>
              </w:rPr>
            </w:pPr>
            <w:r w:rsidRPr="005F623A">
              <w:rPr>
                <w:rFonts w:asciiTheme="majorHAnsi" w:hAnsiTheme="majorHAnsi"/>
                <w:lang w:val="en-US"/>
              </w:rPr>
              <w:t>Computational methods in Chemical Engineering</w:t>
            </w:r>
            <w:r w:rsidR="00883DDF" w:rsidRPr="005F623A">
              <w:rPr>
                <w:rFonts w:asciiTheme="majorHAnsi" w:hAnsiTheme="majorHAnsi"/>
                <w:lang w:val="en-US"/>
              </w:rPr>
              <w:t xml:space="preserve"> </w:t>
            </w:r>
          </w:p>
          <w:p w14:paraId="155BA5FC" w14:textId="77777777" w:rsidR="00883DDF" w:rsidRPr="005F623A" w:rsidRDefault="00883DDF" w:rsidP="00EC64E1">
            <w:pPr>
              <w:pStyle w:val="ListParagraph"/>
              <w:numPr>
                <w:ilvl w:val="0"/>
                <w:numId w:val="8"/>
              </w:numPr>
              <w:spacing w:after="0"/>
              <w:ind w:left="709" w:firstLine="0"/>
              <w:rPr>
                <w:rFonts w:asciiTheme="majorHAnsi" w:hAnsiTheme="majorHAnsi"/>
                <w:lang w:val="en-US"/>
              </w:rPr>
            </w:pPr>
            <w:r w:rsidRPr="005F623A">
              <w:rPr>
                <w:rFonts w:asciiTheme="majorHAnsi" w:hAnsiTheme="majorHAnsi"/>
                <w:lang w:val="en-US"/>
              </w:rPr>
              <w:t>Material Science</w:t>
            </w:r>
          </w:p>
          <w:p w14:paraId="3851F3B4" w14:textId="77FB720F" w:rsidR="00883DDF" w:rsidRPr="005F623A" w:rsidRDefault="00883DDF" w:rsidP="00EC64E1">
            <w:pPr>
              <w:pStyle w:val="ListParagraph"/>
              <w:numPr>
                <w:ilvl w:val="0"/>
                <w:numId w:val="8"/>
              </w:numPr>
              <w:spacing w:after="0"/>
              <w:ind w:left="709" w:firstLine="0"/>
              <w:rPr>
                <w:rFonts w:asciiTheme="majorHAnsi" w:hAnsiTheme="majorHAnsi"/>
                <w:lang w:val="en-US"/>
              </w:rPr>
            </w:pPr>
            <w:r w:rsidRPr="005F623A">
              <w:rPr>
                <w:rFonts w:asciiTheme="majorHAnsi" w:hAnsiTheme="majorHAnsi"/>
                <w:lang w:val="en-US"/>
              </w:rPr>
              <w:t xml:space="preserve">Energy Technology </w:t>
            </w:r>
          </w:p>
          <w:p w14:paraId="782C03DF" w14:textId="77777777" w:rsidR="00883DDF" w:rsidRPr="005F623A" w:rsidRDefault="00883DDF" w:rsidP="00EC64E1">
            <w:pPr>
              <w:pStyle w:val="ListParagraph"/>
              <w:numPr>
                <w:ilvl w:val="0"/>
                <w:numId w:val="8"/>
              </w:numPr>
              <w:spacing w:after="0"/>
              <w:ind w:left="709" w:firstLine="0"/>
              <w:rPr>
                <w:rFonts w:asciiTheme="majorHAnsi" w:hAnsiTheme="majorHAnsi"/>
                <w:lang w:val="en-US"/>
              </w:rPr>
            </w:pPr>
            <w:r w:rsidRPr="005F623A">
              <w:rPr>
                <w:rFonts w:asciiTheme="majorHAnsi" w:hAnsiTheme="majorHAnsi"/>
                <w:lang w:val="en-US"/>
              </w:rPr>
              <w:t xml:space="preserve">Oils and Fats </w:t>
            </w:r>
          </w:p>
          <w:p w14:paraId="0B17A332" w14:textId="77777777" w:rsidR="00EC64E1" w:rsidRPr="005F623A" w:rsidRDefault="00883DDF" w:rsidP="00EC64E1">
            <w:pPr>
              <w:pStyle w:val="ListParagraph"/>
              <w:numPr>
                <w:ilvl w:val="0"/>
                <w:numId w:val="8"/>
              </w:numPr>
              <w:spacing w:after="0"/>
              <w:ind w:left="709" w:firstLine="0"/>
              <w:rPr>
                <w:rFonts w:asciiTheme="majorHAnsi" w:hAnsiTheme="majorHAnsi" w:cs="Times New Roman"/>
              </w:rPr>
            </w:pPr>
            <w:r w:rsidRPr="005F623A">
              <w:rPr>
                <w:rFonts w:asciiTheme="majorHAnsi" w:hAnsiTheme="majorHAnsi"/>
                <w:lang w:val="en-US"/>
              </w:rPr>
              <w:t>Universal Human Values</w:t>
            </w:r>
          </w:p>
          <w:p w14:paraId="44D12CD9" w14:textId="75B53319" w:rsidR="00565903" w:rsidRPr="005F623A" w:rsidRDefault="00565903" w:rsidP="00EC64E1">
            <w:pPr>
              <w:pStyle w:val="ListParagraph"/>
              <w:numPr>
                <w:ilvl w:val="0"/>
                <w:numId w:val="8"/>
              </w:numPr>
              <w:spacing w:after="0"/>
              <w:ind w:left="709" w:firstLine="0"/>
              <w:rPr>
                <w:rFonts w:asciiTheme="majorHAnsi" w:hAnsiTheme="majorHAnsi" w:cs="Times New Roman"/>
              </w:rPr>
            </w:pPr>
            <w:r w:rsidRPr="005F623A">
              <w:rPr>
                <w:rFonts w:asciiTheme="majorHAnsi" w:hAnsiTheme="majorHAnsi"/>
                <w:lang w:val="en-US"/>
              </w:rPr>
              <w:t>Awareness to Computing Concepts</w:t>
            </w:r>
          </w:p>
        </w:tc>
      </w:tr>
    </w:tbl>
    <w:p w14:paraId="56810A39" w14:textId="77777777" w:rsidR="0079025F" w:rsidRPr="005F623A" w:rsidRDefault="0079025F" w:rsidP="0079025F">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5F623A" w14:paraId="46F5DD90" w14:textId="77777777" w:rsidTr="002B6AD0">
        <w:tc>
          <w:tcPr>
            <w:tcW w:w="9016" w:type="dxa"/>
            <w:shd w:val="clear" w:color="auto" w:fill="BFBFBF" w:themeFill="background1" w:themeFillShade="BF"/>
          </w:tcPr>
          <w:p w14:paraId="2F721755" w14:textId="2C4036DA" w:rsidR="0079025F" w:rsidRPr="005F623A" w:rsidRDefault="0079025F" w:rsidP="002B6AD0">
            <w:pPr>
              <w:rPr>
                <w:rFonts w:asciiTheme="majorHAnsi" w:hAnsiTheme="majorHAnsi"/>
                <w:lang w:val="en-US"/>
              </w:rPr>
            </w:pPr>
            <w:r w:rsidRPr="005F623A">
              <w:rPr>
                <w:rFonts w:asciiTheme="majorHAnsi" w:hAnsiTheme="majorHAnsi"/>
                <w:lang w:val="en-US"/>
              </w:rPr>
              <w:t xml:space="preserve">Research Guidance </w:t>
            </w:r>
          </w:p>
        </w:tc>
      </w:tr>
    </w:tbl>
    <w:p w14:paraId="6141B44D" w14:textId="77777777" w:rsidR="0079025F" w:rsidRPr="005F623A" w:rsidRDefault="0079025F" w:rsidP="0079025F">
      <w:pPr>
        <w:spacing w:after="0"/>
        <w:rPr>
          <w:rFonts w:asciiTheme="majorHAnsi" w:hAnsiTheme="majorHAnsi"/>
          <w:lang w:val="en-US"/>
        </w:rPr>
      </w:pPr>
    </w:p>
    <w:tbl>
      <w:tblPr>
        <w:tblStyle w:val="TableGrid"/>
        <w:tblW w:w="0" w:type="auto"/>
        <w:tblLook w:val="04A0" w:firstRow="1" w:lastRow="0" w:firstColumn="1" w:lastColumn="0" w:noHBand="0" w:noVBand="1"/>
      </w:tblPr>
      <w:tblGrid>
        <w:gridCol w:w="704"/>
        <w:gridCol w:w="1932"/>
        <w:gridCol w:w="4872"/>
        <w:gridCol w:w="1506"/>
      </w:tblGrid>
      <w:tr w:rsidR="0079025F" w:rsidRPr="005F623A" w14:paraId="60CEEE62" w14:textId="77777777" w:rsidTr="00517AF2">
        <w:trPr>
          <w:trHeight w:val="438"/>
        </w:trPr>
        <w:tc>
          <w:tcPr>
            <w:tcW w:w="704" w:type="dxa"/>
          </w:tcPr>
          <w:p w14:paraId="6969444B" w14:textId="77777777" w:rsidR="0079025F" w:rsidRPr="005F623A" w:rsidRDefault="0079025F" w:rsidP="002B6AD0">
            <w:pPr>
              <w:rPr>
                <w:rFonts w:asciiTheme="majorHAnsi" w:hAnsiTheme="majorHAnsi"/>
                <w:lang w:val="en-US"/>
              </w:rPr>
            </w:pPr>
            <w:r w:rsidRPr="005F623A">
              <w:rPr>
                <w:rFonts w:asciiTheme="majorHAnsi" w:hAnsiTheme="majorHAnsi"/>
                <w:lang w:val="en-US"/>
              </w:rPr>
              <w:t>Sl. no</w:t>
            </w:r>
          </w:p>
        </w:tc>
        <w:tc>
          <w:tcPr>
            <w:tcW w:w="1932" w:type="dxa"/>
          </w:tcPr>
          <w:p w14:paraId="066DCF49" w14:textId="52129101" w:rsidR="0079025F" w:rsidRPr="005F623A" w:rsidRDefault="0079025F" w:rsidP="002B6AD0">
            <w:pPr>
              <w:rPr>
                <w:rFonts w:asciiTheme="majorHAnsi" w:hAnsiTheme="majorHAnsi"/>
                <w:lang w:val="en-US"/>
              </w:rPr>
            </w:pPr>
            <w:r w:rsidRPr="005F623A">
              <w:rPr>
                <w:rFonts w:asciiTheme="majorHAnsi" w:hAnsiTheme="majorHAnsi"/>
                <w:lang w:val="en-US"/>
              </w:rPr>
              <w:t xml:space="preserve">Name of the Scholar </w:t>
            </w:r>
          </w:p>
        </w:tc>
        <w:tc>
          <w:tcPr>
            <w:tcW w:w="4872" w:type="dxa"/>
          </w:tcPr>
          <w:p w14:paraId="3DB5D56C" w14:textId="7B36B0B6" w:rsidR="0079025F" w:rsidRPr="005F623A" w:rsidRDefault="0079025F" w:rsidP="002B6AD0">
            <w:pPr>
              <w:rPr>
                <w:rFonts w:asciiTheme="majorHAnsi" w:hAnsiTheme="majorHAnsi"/>
                <w:lang w:val="en-US"/>
              </w:rPr>
            </w:pPr>
            <w:r w:rsidRPr="005F623A">
              <w:rPr>
                <w:rFonts w:asciiTheme="majorHAnsi" w:hAnsiTheme="majorHAnsi"/>
                <w:lang w:val="en-US"/>
              </w:rPr>
              <w:t xml:space="preserve">Title </w:t>
            </w:r>
          </w:p>
        </w:tc>
        <w:tc>
          <w:tcPr>
            <w:tcW w:w="1506" w:type="dxa"/>
          </w:tcPr>
          <w:p w14:paraId="03C96907" w14:textId="32E3D5A2" w:rsidR="0079025F" w:rsidRPr="005F623A" w:rsidRDefault="00517AF2" w:rsidP="002B6AD0">
            <w:pPr>
              <w:rPr>
                <w:rFonts w:asciiTheme="majorHAnsi" w:hAnsiTheme="majorHAnsi"/>
                <w:lang w:val="en-US"/>
              </w:rPr>
            </w:pPr>
            <w:r w:rsidRPr="005F623A">
              <w:rPr>
                <w:rFonts w:asciiTheme="majorHAnsi" w:hAnsiTheme="majorHAnsi"/>
                <w:lang w:val="en-US"/>
              </w:rPr>
              <w:t xml:space="preserve">Year of completion </w:t>
            </w:r>
          </w:p>
        </w:tc>
      </w:tr>
      <w:tr w:rsidR="0079025F" w:rsidRPr="005F623A" w14:paraId="11F725DF" w14:textId="77777777" w:rsidTr="00517AF2">
        <w:trPr>
          <w:trHeight w:val="213"/>
        </w:trPr>
        <w:tc>
          <w:tcPr>
            <w:tcW w:w="704" w:type="dxa"/>
          </w:tcPr>
          <w:p w14:paraId="7D9C1252" w14:textId="6E4C8FAB" w:rsidR="0079025F" w:rsidRPr="005F623A" w:rsidRDefault="00E83BBF" w:rsidP="002B6AD0">
            <w:pPr>
              <w:rPr>
                <w:rFonts w:asciiTheme="majorHAnsi" w:hAnsiTheme="majorHAnsi"/>
                <w:lang w:val="en-US"/>
              </w:rPr>
            </w:pPr>
            <w:r w:rsidRPr="005F623A">
              <w:rPr>
                <w:rFonts w:asciiTheme="majorHAnsi" w:hAnsiTheme="majorHAnsi"/>
                <w:lang w:val="en-US"/>
              </w:rPr>
              <w:t>1</w:t>
            </w:r>
          </w:p>
        </w:tc>
        <w:tc>
          <w:tcPr>
            <w:tcW w:w="1932" w:type="dxa"/>
          </w:tcPr>
          <w:p w14:paraId="6777C321" w14:textId="207CC98B" w:rsidR="0079025F" w:rsidRPr="005F623A" w:rsidRDefault="00316FB4" w:rsidP="00E83BBF">
            <w:pPr>
              <w:rPr>
                <w:rFonts w:asciiTheme="majorHAnsi" w:hAnsiTheme="majorHAnsi"/>
              </w:rPr>
            </w:pPr>
            <w:r w:rsidRPr="005F623A">
              <w:rPr>
                <w:rFonts w:asciiTheme="majorHAnsi" w:hAnsiTheme="majorHAnsi"/>
                <w:lang w:val="en-US"/>
              </w:rPr>
              <w:t xml:space="preserve">K </w:t>
            </w:r>
            <w:proofErr w:type="spellStart"/>
            <w:r w:rsidRPr="005F623A">
              <w:rPr>
                <w:rFonts w:asciiTheme="majorHAnsi" w:hAnsiTheme="majorHAnsi"/>
                <w:lang w:val="en-US"/>
              </w:rPr>
              <w:t>Appurva</w:t>
            </w:r>
            <w:proofErr w:type="spellEnd"/>
          </w:p>
        </w:tc>
        <w:tc>
          <w:tcPr>
            <w:tcW w:w="4872" w:type="dxa"/>
          </w:tcPr>
          <w:p w14:paraId="7885C631" w14:textId="2B1A0CF9" w:rsidR="0079025F" w:rsidRPr="005F623A" w:rsidRDefault="00E83BBF" w:rsidP="002B6AD0">
            <w:pPr>
              <w:rPr>
                <w:rFonts w:asciiTheme="majorHAnsi" w:hAnsiTheme="majorHAnsi"/>
                <w:lang w:val="en-US"/>
              </w:rPr>
            </w:pPr>
            <w:r w:rsidRPr="005F623A">
              <w:rPr>
                <w:rFonts w:asciiTheme="majorHAnsi" w:hAnsiTheme="majorHAnsi"/>
                <w:lang w:val="en-US"/>
              </w:rPr>
              <w:t>Lithium extraction from RO reject using Deep Eutectic Solvents</w:t>
            </w:r>
          </w:p>
        </w:tc>
        <w:tc>
          <w:tcPr>
            <w:tcW w:w="1506" w:type="dxa"/>
          </w:tcPr>
          <w:p w14:paraId="3F1133A5" w14:textId="18ED6E01" w:rsidR="0079025F" w:rsidRPr="005F623A" w:rsidRDefault="00B54D75" w:rsidP="002B6AD0">
            <w:pPr>
              <w:rPr>
                <w:rFonts w:asciiTheme="majorHAnsi" w:hAnsiTheme="majorHAnsi"/>
                <w:lang w:val="en-US"/>
              </w:rPr>
            </w:pPr>
            <w:r w:rsidRPr="005F623A">
              <w:rPr>
                <w:rFonts w:asciiTheme="majorHAnsi" w:hAnsiTheme="majorHAnsi"/>
                <w:lang w:val="en-US"/>
              </w:rPr>
              <w:t>Ongoing</w:t>
            </w:r>
          </w:p>
        </w:tc>
      </w:tr>
    </w:tbl>
    <w:p w14:paraId="063C1530" w14:textId="77777777" w:rsidR="0079025F" w:rsidRPr="005F623A" w:rsidRDefault="0079025F" w:rsidP="0079025F">
      <w:pPr>
        <w:spacing w:after="0"/>
        <w:rPr>
          <w:rFonts w:asciiTheme="majorHAnsi" w:hAnsiTheme="majorHAnsi"/>
          <w:lang w:val="en-US"/>
        </w:rPr>
      </w:pPr>
    </w:p>
    <w:p w14:paraId="67A1D4A2" w14:textId="77777777" w:rsidR="00B54D75" w:rsidRPr="005F623A" w:rsidRDefault="00B54D75" w:rsidP="0079025F">
      <w:pPr>
        <w:spacing w:after="0"/>
        <w:rPr>
          <w:rFonts w:asciiTheme="majorHAnsi" w:hAnsiTheme="majorHAnsi"/>
          <w:lang w:val="en-US"/>
        </w:rPr>
      </w:pPr>
    </w:p>
    <w:p w14:paraId="467C75BB" w14:textId="77777777" w:rsidR="0079025F" w:rsidRPr="005F623A" w:rsidRDefault="0079025F" w:rsidP="0079025F">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5F623A" w14:paraId="0F6FDB05" w14:textId="77777777" w:rsidTr="002B6AD0">
        <w:tc>
          <w:tcPr>
            <w:tcW w:w="9016" w:type="dxa"/>
            <w:shd w:val="clear" w:color="auto" w:fill="BFBFBF" w:themeFill="background1" w:themeFillShade="BF"/>
          </w:tcPr>
          <w:p w14:paraId="2FBD6246" w14:textId="6BF6549F" w:rsidR="0079025F" w:rsidRPr="005F623A" w:rsidRDefault="0079025F" w:rsidP="002B6AD0">
            <w:pPr>
              <w:rPr>
                <w:rFonts w:asciiTheme="majorHAnsi" w:hAnsiTheme="majorHAnsi"/>
                <w:lang w:val="en-US"/>
              </w:rPr>
            </w:pPr>
            <w:r w:rsidRPr="005F623A">
              <w:rPr>
                <w:rFonts w:asciiTheme="majorHAnsi" w:hAnsiTheme="majorHAnsi"/>
                <w:lang w:val="en-US"/>
              </w:rPr>
              <w:t xml:space="preserve">Research Areas </w:t>
            </w:r>
          </w:p>
        </w:tc>
      </w:tr>
    </w:tbl>
    <w:p w14:paraId="1099DD40" w14:textId="77777777" w:rsidR="007D598C" w:rsidRPr="005F623A" w:rsidRDefault="007D598C" w:rsidP="007D598C">
      <w:pPr>
        <w:pStyle w:val="ListParagraph"/>
        <w:numPr>
          <w:ilvl w:val="0"/>
          <w:numId w:val="2"/>
        </w:numPr>
        <w:spacing w:after="0"/>
        <w:rPr>
          <w:rFonts w:asciiTheme="majorHAnsi" w:hAnsiTheme="majorHAnsi"/>
        </w:rPr>
      </w:pPr>
      <w:r w:rsidRPr="005F623A">
        <w:rPr>
          <w:rFonts w:asciiTheme="majorHAnsi" w:hAnsiTheme="majorHAnsi"/>
          <w:lang w:val="en-US"/>
        </w:rPr>
        <w:t>Environmental Remediation &amp; water treatment</w:t>
      </w:r>
    </w:p>
    <w:p w14:paraId="2ED1E42B" w14:textId="77777777" w:rsidR="007D598C" w:rsidRPr="005F623A" w:rsidRDefault="007D598C" w:rsidP="007D598C">
      <w:pPr>
        <w:pStyle w:val="ListParagraph"/>
        <w:numPr>
          <w:ilvl w:val="0"/>
          <w:numId w:val="2"/>
        </w:numPr>
        <w:spacing w:after="0"/>
        <w:rPr>
          <w:rFonts w:asciiTheme="majorHAnsi" w:hAnsiTheme="majorHAnsi"/>
        </w:rPr>
      </w:pPr>
      <w:r w:rsidRPr="005F623A">
        <w:rPr>
          <w:rFonts w:asciiTheme="majorHAnsi" w:hAnsiTheme="majorHAnsi"/>
          <w:lang w:val="en-US"/>
        </w:rPr>
        <w:t>Nanotechnology for environmental applications</w:t>
      </w:r>
    </w:p>
    <w:p w14:paraId="742AFEC8" w14:textId="77777777" w:rsidR="007D598C" w:rsidRPr="005F623A" w:rsidRDefault="007D598C" w:rsidP="007D598C">
      <w:pPr>
        <w:pStyle w:val="ListParagraph"/>
        <w:numPr>
          <w:ilvl w:val="0"/>
          <w:numId w:val="2"/>
        </w:numPr>
        <w:spacing w:after="0"/>
        <w:rPr>
          <w:rFonts w:asciiTheme="majorHAnsi" w:hAnsiTheme="majorHAnsi"/>
        </w:rPr>
      </w:pPr>
      <w:r w:rsidRPr="005F623A">
        <w:rPr>
          <w:rFonts w:asciiTheme="majorHAnsi" w:hAnsiTheme="majorHAnsi"/>
          <w:lang w:val="en-US"/>
        </w:rPr>
        <w:t>Process modeling, Simulation &amp; Optimization</w:t>
      </w:r>
    </w:p>
    <w:p w14:paraId="5131FC26" w14:textId="77777777" w:rsidR="0079025F" w:rsidRPr="005F623A" w:rsidRDefault="0079025F" w:rsidP="0079025F">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5F623A" w14:paraId="1202A84B" w14:textId="77777777" w:rsidTr="002B6AD0">
        <w:tc>
          <w:tcPr>
            <w:tcW w:w="9016" w:type="dxa"/>
            <w:shd w:val="clear" w:color="auto" w:fill="BFBFBF" w:themeFill="background1" w:themeFillShade="BF"/>
          </w:tcPr>
          <w:p w14:paraId="0A58F6D9" w14:textId="00BDD189" w:rsidR="0079025F" w:rsidRPr="005F623A" w:rsidRDefault="0079025F" w:rsidP="002B6AD0">
            <w:pPr>
              <w:rPr>
                <w:rFonts w:asciiTheme="majorHAnsi" w:hAnsiTheme="majorHAnsi"/>
                <w:lang w:val="en-US"/>
              </w:rPr>
            </w:pPr>
            <w:r w:rsidRPr="005F623A">
              <w:rPr>
                <w:rFonts w:asciiTheme="majorHAnsi" w:hAnsiTheme="majorHAnsi"/>
                <w:lang w:val="en-US"/>
              </w:rPr>
              <w:t xml:space="preserve">Sponsored Projects  </w:t>
            </w:r>
          </w:p>
        </w:tc>
      </w:tr>
    </w:tbl>
    <w:p w14:paraId="43E3A4E8" w14:textId="77777777" w:rsidR="0079025F" w:rsidRPr="005F623A" w:rsidRDefault="0079025F" w:rsidP="0079025F">
      <w:pPr>
        <w:spacing w:after="0"/>
        <w:rPr>
          <w:rFonts w:asciiTheme="majorHAnsi" w:hAnsiTheme="majorHAnsi"/>
          <w:lang w:val="en-US"/>
        </w:rPr>
      </w:pPr>
    </w:p>
    <w:p w14:paraId="11210282" w14:textId="1161169D" w:rsidR="0079025F" w:rsidRPr="005F623A" w:rsidRDefault="0079025F" w:rsidP="0079025F">
      <w:pPr>
        <w:spacing w:after="0"/>
        <w:rPr>
          <w:rFonts w:asciiTheme="majorHAnsi" w:hAnsiTheme="majorHAnsi"/>
          <w:lang w:val="en-US"/>
        </w:rPr>
      </w:pPr>
      <w:r w:rsidRPr="005F623A">
        <w:rPr>
          <w:rFonts w:asciiTheme="majorHAnsi" w:hAnsiTheme="majorHAnsi"/>
          <w:lang w:val="en-US"/>
        </w:rPr>
        <w:t>Ongoing Projects:</w:t>
      </w:r>
    </w:p>
    <w:p w14:paraId="7A7039E6" w14:textId="710EB33B" w:rsidR="0079025F" w:rsidRPr="005F623A" w:rsidRDefault="0079025F" w:rsidP="0079025F">
      <w:pPr>
        <w:pStyle w:val="ListParagraph"/>
        <w:numPr>
          <w:ilvl w:val="0"/>
          <w:numId w:val="3"/>
        </w:numPr>
        <w:spacing w:after="0"/>
        <w:rPr>
          <w:rFonts w:asciiTheme="majorHAnsi" w:hAnsiTheme="majorHAnsi"/>
          <w:lang w:val="en-US"/>
        </w:rPr>
      </w:pPr>
      <w:r w:rsidRPr="005F623A">
        <w:rPr>
          <w:rFonts w:asciiTheme="majorHAnsi" w:hAnsiTheme="majorHAnsi"/>
          <w:lang w:val="en-US"/>
        </w:rPr>
        <w:t>Title:</w:t>
      </w:r>
      <w:r w:rsidR="006638DA" w:rsidRPr="005F623A">
        <w:rPr>
          <w:rFonts w:asciiTheme="majorHAnsi" w:hAnsiTheme="majorHAnsi"/>
          <w:lang w:val="en-US"/>
        </w:rPr>
        <w:t xml:space="preserve"> </w:t>
      </w:r>
      <w:r w:rsidR="006638DA" w:rsidRPr="005F623A">
        <w:rPr>
          <w:rFonts w:asciiTheme="majorHAnsi" w:eastAsia="Calibri" w:hAnsiTheme="majorHAnsi"/>
          <w:bCs/>
          <w:lang w:eastAsia="en-IN"/>
        </w:rPr>
        <w:t>Faculty Development Program on Revolutionizing Education: AI Innovations in Engineering and Technology</w:t>
      </w:r>
    </w:p>
    <w:p w14:paraId="3E6A3659" w14:textId="3F4A1782" w:rsidR="0079025F" w:rsidRPr="005F623A" w:rsidRDefault="0079025F" w:rsidP="0079025F">
      <w:pPr>
        <w:pStyle w:val="ListParagraph"/>
        <w:spacing w:after="0"/>
        <w:rPr>
          <w:rFonts w:asciiTheme="majorHAnsi" w:hAnsiTheme="majorHAnsi"/>
          <w:lang w:val="en-US"/>
        </w:rPr>
      </w:pPr>
      <w:r w:rsidRPr="005F623A">
        <w:rPr>
          <w:rFonts w:asciiTheme="majorHAnsi" w:hAnsiTheme="majorHAnsi"/>
          <w:lang w:val="en-US"/>
        </w:rPr>
        <w:t>Funding Agency:</w:t>
      </w:r>
      <w:r w:rsidR="006638DA" w:rsidRPr="005F623A">
        <w:rPr>
          <w:rFonts w:asciiTheme="majorHAnsi" w:hAnsiTheme="majorHAnsi"/>
          <w:lang w:val="en-US"/>
        </w:rPr>
        <w:t xml:space="preserve"> </w:t>
      </w:r>
      <w:r w:rsidR="005E105B" w:rsidRPr="005F623A">
        <w:rPr>
          <w:rFonts w:asciiTheme="majorHAnsi" w:hAnsiTheme="majorHAnsi"/>
          <w:lang w:val="en-US"/>
        </w:rPr>
        <w:t>FDP-VGST</w:t>
      </w:r>
    </w:p>
    <w:p w14:paraId="0BB3CFAC" w14:textId="335CD63D" w:rsidR="0079025F" w:rsidRPr="005F623A" w:rsidRDefault="0079025F" w:rsidP="0079025F">
      <w:pPr>
        <w:pStyle w:val="ListParagraph"/>
        <w:spacing w:after="0"/>
        <w:rPr>
          <w:rFonts w:asciiTheme="majorHAnsi" w:hAnsiTheme="majorHAnsi"/>
          <w:lang w:val="en-US"/>
        </w:rPr>
      </w:pPr>
      <w:r w:rsidRPr="005F623A">
        <w:rPr>
          <w:rFonts w:asciiTheme="majorHAnsi" w:hAnsiTheme="majorHAnsi"/>
          <w:lang w:val="en-US"/>
        </w:rPr>
        <w:t>Amount:</w:t>
      </w:r>
      <w:r w:rsidR="005E105B" w:rsidRPr="005F623A">
        <w:rPr>
          <w:rFonts w:asciiTheme="majorHAnsi" w:hAnsiTheme="majorHAnsi"/>
          <w:lang w:val="en-US"/>
        </w:rPr>
        <w:t xml:space="preserve"> </w:t>
      </w:r>
      <w:proofErr w:type="spellStart"/>
      <w:r w:rsidR="005E105B" w:rsidRPr="005F623A">
        <w:rPr>
          <w:rFonts w:asciiTheme="majorHAnsi" w:hAnsiTheme="majorHAnsi"/>
          <w:lang w:val="en-US"/>
        </w:rPr>
        <w:t>Rs</w:t>
      </w:r>
      <w:proofErr w:type="spellEnd"/>
      <w:r w:rsidR="005E105B" w:rsidRPr="005F623A">
        <w:rPr>
          <w:rFonts w:asciiTheme="majorHAnsi" w:hAnsiTheme="majorHAnsi"/>
          <w:lang w:val="en-US"/>
        </w:rPr>
        <w:t>. 3 lakhs</w:t>
      </w:r>
    </w:p>
    <w:p w14:paraId="0C32BD13" w14:textId="1B23DB89" w:rsidR="0079025F" w:rsidRPr="005F623A" w:rsidRDefault="0079025F" w:rsidP="0079025F">
      <w:pPr>
        <w:pStyle w:val="ListParagraph"/>
        <w:spacing w:after="0"/>
        <w:rPr>
          <w:rFonts w:asciiTheme="majorHAnsi" w:hAnsiTheme="majorHAnsi"/>
          <w:lang w:val="en-US"/>
        </w:rPr>
      </w:pPr>
      <w:r w:rsidRPr="005F623A">
        <w:rPr>
          <w:rFonts w:asciiTheme="majorHAnsi" w:hAnsiTheme="majorHAnsi"/>
          <w:lang w:val="en-US"/>
        </w:rPr>
        <w:t>Duration:</w:t>
      </w:r>
      <w:r w:rsidR="005E105B" w:rsidRPr="005F623A">
        <w:rPr>
          <w:rFonts w:asciiTheme="majorHAnsi" w:hAnsiTheme="majorHAnsi"/>
          <w:lang w:val="en-US"/>
        </w:rPr>
        <w:t xml:space="preserve"> 1 year</w:t>
      </w:r>
    </w:p>
    <w:p w14:paraId="118C2F3D" w14:textId="382F7173" w:rsidR="0079025F" w:rsidRPr="005F623A" w:rsidRDefault="0079025F" w:rsidP="0079025F">
      <w:pPr>
        <w:pStyle w:val="ListParagraph"/>
        <w:spacing w:after="0"/>
        <w:rPr>
          <w:rFonts w:asciiTheme="majorHAnsi" w:hAnsiTheme="majorHAnsi"/>
          <w:lang w:val="en-US"/>
        </w:rPr>
      </w:pPr>
      <w:r w:rsidRPr="005F623A">
        <w:rPr>
          <w:rFonts w:asciiTheme="majorHAnsi" w:hAnsiTheme="majorHAnsi"/>
          <w:lang w:val="en-US"/>
        </w:rPr>
        <w:t>Role:</w:t>
      </w:r>
      <w:r w:rsidR="005E105B" w:rsidRPr="005F623A">
        <w:rPr>
          <w:rFonts w:asciiTheme="majorHAnsi" w:hAnsiTheme="majorHAnsi"/>
          <w:lang w:val="en-US"/>
        </w:rPr>
        <w:t xml:space="preserve"> PI</w:t>
      </w:r>
    </w:p>
    <w:p w14:paraId="43BEE22C" w14:textId="77777777" w:rsidR="0079025F" w:rsidRPr="005F623A" w:rsidRDefault="0079025F" w:rsidP="0079025F">
      <w:pPr>
        <w:spacing w:after="0"/>
        <w:rPr>
          <w:rFonts w:asciiTheme="majorHAnsi" w:hAnsiTheme="majorHAnsi"/>
          <w:lang w:val="en-US"/>
        </w:rPr>
      </w:pPr>
    </w:p>
    <w:p w14:paraId="41160AC3" w14:textId="18BB98E7" w:rsidR="0079025F" w:rsidRPr="005F623A" w:rsidRDefault="0079025F" w:rsidP="0079025F">
      <w:pPr>
        <w:spacing w:after="0"/>
        <w:rPr>
          <w:rFonts w:asciiTheme="majorHAnsi" w:hAnsiTheme="majorHAnsi"/>
          <w:lang w:val="en-US"/>
        </w:rPr>
      </w:pPr>
      <w:r w:rsidRPr="005F623A">
        <w:rPr>
          <w:rFonts w:asciiTheme="majorHAnsi" w:hAnsiTheme="majorHAnsi"/>
          <w:lang w:val="en-US"/>
        </w:rPr>
        <w:t>Completed Projects:</w:t>
      </w:r>
    </w:p>
    <w:p w14:paraId="22E9ED9B" w14:textId="77777777" w:rsidR="00A27619" w:rsidRPr="005F623A" w:rsidRDefault="00A27619" w:rsidP="00A27619">
      <w:pPr>
        <w:pStyle w:val="ListParagraph"/>
        <w:numPr>
          <w:ilvl w:val="0"/>
          <w:numId w:val="10"/>
        </w:numPr>
        <w:spacing w:after="0"/>
        <w:rPr>
          <w:rFonts w:asciiTheme="majorHAnsi" w:hAnsiTheme="majorHAnsi"/>
          <w:lang w:val="en-US"/>
        </w:rPr>
      </w:pPr>
      <w:r w:rsidRPr="005F623A">
        <w:rPr>
          <w:rFonts w:asciiTheme="majorHAnsi" w:hAnsiTheme="majorHAnsi"/>
          <w:lang w:val="en-US"/>
        </w:rPr>
        <w:t>Title:</w:t>
      </w:r>
      <w:r w:rsidRPr="005F623A">
        <w:rPr>
          <w:rFonts w:asciiTheme="majorHAnsi" w:eastAsia="Cambria" w:hAnsiTheme="majorHAnsi"/>
          <w:color w:val="000000" w:themeColor="text1"/>
          <w:kern w:val="24"/>
          <w:sz w:val="36"/>
          <w:szCs w:val="36"/>
          <w:lang w:val="en-US"/>
        </w:rPr>
        <w:t xml:space="preserve"> </w:t>
      </w:r>
      <w:r w:rsidRPr="005F623A">
        <w:rPr>
          <w:rFonts w:asciiTheme="majorHAnsi" w:hAnsiTheme="majorHAnsi"/>
          <w:lang w:val="en-US"/>
        </w:rPr>
        <w:t xml:space="preserve">Defluoridation by </w:t>
      </w:r>
      <w:proofErr w:type="spellStart"/>
      <w:r w:rsidRPr="005F623A">
        <w:rPr>
          <w:rFonts w:asciiTheme="majorHAnsi" w:hAnsiTheme="majorHAnsi"/>
          <w:lang w:val="en-US"/>
        </w:rPr>
        <w:t>Biosorption</w:t>
      </w:r>
      <w:proofErr w:type="spellEnd"/>
      <w:r w:rsidRPr="005F623A">
        <w:rPr>
          <w:rFonts w:asciiTheme="majorHAnsi" w:hAnsiTheme="majorHAnsi"/>
          <w:lang w:val="en-US"/>
        </w:rPr>
        <w:t xml:space="preserve"> Technique for Safe Drinking Water, 2015</w:t>
      </w:r>
    </w:p>
    <w:p w14:paraId="034D073D" w14:textId="77777777" w:rsidR="00A27619" w:rsidRPr="005F623A" w:rsidRDefault="00A27619" w:rsidP="00A27619">
      <w:pPr>
        <w:pStyle w:val="ListParagraph"/>
        <w:spacing w:after="0"/>
        <w:rPr>
          <w:rFonts w:asciiTheme="majorHAnsi" w:hAnsiTheme="majorHAnsi"/>
          <w:lang w:val="en-US"/>
        </w:rPr>
      </w:pPr>
      <w:r w:rsidRPr="005F623A">
        <w:rPr>
          <w:rFonts w:asciiTheme="majorHAnsi" w:hAnsiTheme="majorHAnsi"/>
          <w:lang w:val="en-US"/>
        </w:rPr>
        <w:t xml:space="preserve">Funding Agency: </w:t>
      </w:r>
      <w:r w:rsidRPr="005F623A">
        <w:rPr>
          <w:rFonts w:asciiTheme="majorHAnsi" w:hAnsiTheme="majorHAnsi" w:cs="Times New Roman"/>
        </w:rPr>
        <w:t>IEI R&amp;D Grant-in-Aid Scheme</w:t>
      </w:r>
    </w:p>
    <w:p w14:paraId="3D1B5DEA" w14:textId="77777777" w:rsidR="00A27619" w:rsidRPr="005F623A" w:rsidRDefault="00A27619" w:rsidP="00A27619">
      <w:pPr>
        <w:pStyle w:val="ListParagraph"/>
        <w:spacing w:after="0"/>
        <w:rPr>
          <w:rFonts w:asciiTheme="majorHAnsi" w:hAnsiTheme="majorHAnsi"/>
          <w:lang w:val="en-US"/>
        </w:rPr>
      </w:pPr>
      <w:r w:rsidRPr="005F623A">
        <w:rPr>
          <w:rFonts w:asciiTheme="majorHAnsi" w:hAnsiTheme="majorHAnsi"/>
          <w:lang w:val="en-US"/>
        </w:rPr>
        <w:t xml:space="preserve">Amount: </w:t>
      </w:r>
      <w:r w:rsidRPr="005F623A">
        <w:rPr>
          <w:rFonts w:asciiTheme="majorHAnsi" w:hAnsiTheme="majorHAnsi"/>
        </w:rPr>
        <w:t>₹ 25,000</w:t>
      </w:r>
    </w:p>
    <w:p w14:paraId="5DEEC109" w14:textId="77777777" w:rsidR="00A27619" w:rsidRPr="005F623A" w:rsidRDefault="00A27619" w:rsidP="00A27619">
      <w:pPr>
        <w:pStyle w:val="ListParagraph"/>
        <w:spacing w:after="0"/>
        <w:rPr>
          <w:rFonts w:asciiTheme="majorHAnsi" w:hAnsiTheme="majorHAnsi"/>
          <w:lang w:val="en-US"/>
        </w:rPr>
      </w:pPr>
      <w:r w:rsidRPr="005F623A">
        <w:rPr>
          <w:rFonts w:asciiTheme="majorHAnsi" w:hAnsiTheme="majorHAnsi"/>
          <w:lang w:val="en-US"/>
        </w:rPr>
        <w:t>Duration: 1 year</w:t>
      </w:r>
    </w:p>
    <w:p w14:paraId="2B705DBF" w14:textId="77777777" w:rsidR="00A27619" w:rsidRPr="005F623A" w:rsidRDefault="00A27619" w:rsidP="00A27619">
      <w:pPr>
        <w:pStyle w:val="ListParagraph"/>
        <w:spacing w:after="0"/>
        <w:rPr>
          <w:rFonts w:asciiTheme="majorHAnsi" w:hAnsiTheme="majorHAnsi"/>
          <w:lang w:val="en-US"/>
        </w:rPr>
      </w:pPr>
      <w:r w:rsidRPr="005F623A">
        <w:rPr>
          <w:rFonts w:asciiTheme="majorHAnsi" w:hAnsiTheme="majorHAnsi"/>
          <w:lang w:val="en-US"/>
        </w:rPr>
        <w:t xml:space="preserve">Role: </w:t>
      </w:r>
      <w:r w:rsidRPr="005F623A">
        <w:rPr>
          <w:rFonts w:asciiTheme="majorHAnsi" w:hAnsiTheme="majorHAnsi" w:cs="Times New Roman"/>
        </w:rPr>
        <w:t>Doctoral student</w:t>
      </w:r>
    </w:p>
    <w:p w14:paraId="4AE63ED5" w14:textId="77777777" w:rsidR="0079025F" w:rsidRPr="005F623A" w:rsidRDefault="0079025F" w:rsidP="0079025F">
      <w:pPr>
        <w:spacing w:after="0"/>
        <w:rPr>
          <w:rFonts w:asciiTheme="majorHAnsi" w:hAnsiTheme="majorHAnsi"/>
          <w:lang w:val="en-US"/>
        </w:rPr>
      </w:pPr>
    </w:p>
    <w:p w14:paraId="68A2820D" w14:textId="78BC4744" w:rsidR="0079025F" w:rsidRPr="005F623A" w:rsidRDefault="0079025F" w:rsidP="00752EBF">
      <w:pPr>
        <w:pStyle w:val="ListParagraph"/>
        <w:numPr>
          <w:ilvl w:val="0"/>
          <w:numId w:val="10"/>
        </w:numPr>
        <w:spacing w:after="0"/>
        <w:rPr>
          <w:rFonts w:asciiTheme="majorHAnsi" w:hAnsiTheme="majorHAnsi"/>
          <w:lang w:val="en-US"/>
        </w:rPr>
      </w:pPr>
      <w:r w:rsidRPr="005F623A">
        <w:rPr>
          <w:rFonts w:asciiTheme="majorHAnsi" w:hAnsiTheme="majorHAnsi"/>
          <w:lang w:val="en-US"/>
        </w:rPr>
        <w:t>Title:</w:t>
      </w:r>
      <w:r w:rsidR="0003130B" w:rsidRPr="005F623A">
        <w:rPr>
          <w:rFonts w:asciiTheme="majorHAnsi" w:hAnsiTheme="majorHAnsi" w:cs="Times New Roman"/>
        </w:rPr>
        <w:t xml:space="preserve"> Water and Waste Water Management of MSM Enterprises</w:t>
      </w:r>
    </w:p>
    <w:p w14:paraId="3D6419AB" w14:textId="46C8C757" w:rsidR="0079025F" w:rsidRPr="005F623A" w:rsidRDefault="0079025F" w:rsidP="0079025F">
      <w:pPr>
        <w:pStyle w:val="ListParagraph"/>
        <w:spacing w:after="0"/>
        <w:rPr>
          <w:rFonts w:asciiTheme="majorHAnsi" w:hAnsiTheme="majorHAnsi"/>
          <w:lang w:val="en-US"/>
        </w:rPr>
      </w:pPr>
      <w:r w:rsidRPr="005F623A">
        <w:rPr>
          <w:rFonts w:asciiTheme="majorHAnsi" w:hAnsiTheme="majorHAnsi"/>
          <w:lang w:val="en-US"/>
        </w:rPr>
        <w:t>Funding Agency:</w:t>
      </w:r>
      <w:r w:rsidR="0003130B" w:rsidRPr="005F623A">
        <w:rPr>
          <w:rFonts w:asciiTheme="majorHAnsi" w:hAnsiTheme="majorHAnsi" w:cs="Times New Roman"/>
        </w:rPr>
        <w:t xml:space="preserve"> Karnataka Council for Technological Upgradation (KCTU), Bangalore &amp; SSES, Tumkur</w:t>
      </w:r>
    </w:p>
    <w:p w14:paraId="44399302" w14:textId="0227FB7A" w:rsidR="0079025F" w:rsidRPr="005F623A" w:rsidRDefault="0079025F" w:rsidP="0079025F">
      <w:pPr>
        <w:pStyle w:val="ListParagraph"/>
        <w:spacing w:after="0"/>
        <w:rPr>
          <w:rFonts w:asciiTheme="majorHAnsi" w:hAnsiTheme="majorHAnsi"/>
          <w:lang w:val="en-US"/>
        </w:rPr>
      </w:pPr>
      <w:r w:rsidRPr="005F623A">
        <w:rPr>
          <w:rFonts w:asciiTheme="majorHAnsi" w:hAnsiTheme="majorHAnsi"/>
          <w:lang w:val="en-US"/>
        </w:rPr>
        <w:t>Amount:</w:t>
      </w:r>
      <w:r w:rsidR="0003130B" w:rsidRPr="005F623A">
        <w:rPr>
          <w:rFonts w:asciiTheme="majorHAnsi" w:hAnsiTheme="majorHAnsi" w:cs="Times New Roman"/>
        </w:rPr>
        <w:t xml:space="preserve"> </w:t>
      </w:r>
      <w:proofErr w:type="spellStart"/>
      <w:r w:rsidR="0003130B" w:rsidRPr="005F623A">
        <w:rPr>
          <w:rFonts w:asciiTheme="majorHAnsi" w:hAnsiTheme="majorHAnsi" w:cs="Times New Roman"/>
        </w:rPr>
        <w:t>Rs</w:t>
      </w:r>
      <w:proofErr w:type="spellEnd"/>
      <w:r w:rsidR="0003130B" w:rsidRPr="005F623A">
        <w:rPr>
          <w:rFonts w:asciiTheme="majorHAnsi" w:hAnsiTheme="majorHAnsi" w:cs="Times New Roman"/>
        </w:rPr>
        <w:t>. 135.5 lakhs</w:t>
      </w:r>
    </w:p>
    <w:p w14:paraId="6FC97E0E" w14:textId="73C7372A" w:rsidR="0079025F" w:rsidRPr="005F623A" w:rsidRDefault="0079025F" w:rsidP="0079025F">
      <w:pPr>
        <w:pStyle w:val="ListParagraph"/>
        <w:spacing w:after="0"/>
        <w:rPr>
          <w:rFonts w:asciiTheme="majorHAnsi" w:hAnsiTheme="majorHAnsi"/>
          <w:lang w:val="en-US"/>
        </w:rPr>
      </w:pPr>
      <w:r w:rsidRPr="005F623A">
        <w:rPr>
          <w:rFonts w:asciiTheme="majorHAnsi" w:hAnsiTheme="majorHAnsi"/>
          <w:lang w:val="en-US"/>
        </w:rPr>
        <w:t>Duration:</w:t>
      </w:r>
      <w:r w:rsidR="0003130B" w:rsidRPr="005F623A">
        <w:rPr>
          <w:rFonts w:asciiTheme="majorHAnsi" w:hAnsiTheme="majorHAnsi"/>
          <w:lang w:val="en-US"/>
        </w:rPr>
        <w:t xml:space="preserve"> </w:t>
      </w:r>
      <w:r w:rsidR="0003130B" w:rsidRPr="005F623A">
        <w:rPr>
          <w:rFonts w:asciiTheme="majorHAnsi" w:hAnsiTheme="majorHAnsi" w:cs="Times New Roman"/>
        </w:rPr>
        <w:t>2 years</w:t>
      </w:r>
    </w:p>
    <w:p w14:paraId="1FF5C01F" w14:textId="260D1037" w:rsidR="0079025F" w:rsidRPr="005F623A" w:rsidRDefault="0079025F" w:rsidP="0079025F">
      <w:pPr>
        <w:pStyle w:val="ListParagraph"/>
        <w:spacing w:after="0"/>
        <w:rPr>
          <w:rFonts w:asciiTheme="majorHAnsi" w:hAnsiTheme="majorHAnsi" w:cs="Times New Roman"/>
        </w:rPr>
      </w:pPr>
      <w:r w:rsidRPr="005F623A">
        <w:rPr>
          <w:rFonts w:asciiTheme="majorHAnsi" w:hAnsiTheme="majorHAnsi"/>
          <w:lang w:val="en-US"/>
        </w:rPr>
        <w:t>Role:</w:t>
      </w:r>
      <w:r w:rsidR="0003130B" w:rsidRPr="005F623A">
        <w:rPr>
          <w:rFonts w:asciiTheme="majorHAnsi" w:hAnsiTheme="majorHAnsi" w:cs="Times New Roman"/>
        </w:rPr>
        <w:t xml:space="preserve"> Co-ordinator</w:t>
      </w:r>
    </w:p>
    <w:p w14:paraId="1D6F0E5A" w14:textId="77777777" w:rsidR="004E113C" w:rsidRPr="005F623A" w:rsidRDefault="004E113C" w:rsidP="0079025F">
      <w:pPr>
        <w:pStyle w:val="ListParagraph"/>
        <w:spacing w:after="0"/>
        <w:rPr>
          <w:rFonts w:asciiTheme="majorHAnsi" w:hAnsiTheme="majorHAnsi"/>
          <w:lang w:val="en-US"/>
        </w:rPr>
      </w:pPr>
    </w:p>
    <w:p w14:paraId="5C738E08" w14:textId="11B9C50F" w:rsidR="004E113C" w:rsidRPr="005F623A" w:rsidRDefault="004E113C" w:rsidP="004E113C">
      <w:pPr>
        <w:pStyle w:val="ListParagraph"/>
        <w:numPr>
          <w:ilvl w:val="0"/>
          <w:numId w:val="10"/>
        </w:numPr>
        <w:spacing w:after="0"/>
        <w:rPr>
          <w:rFonts w:asciiTheme="majorHAnsi" w:hAnsiTheme="majorHAnsi"/>
          <w:lang w:val="en-US"/>
        </w:rPr>
      </w:pPr>
      <w:r w:rsidRPr="005F623A">
        <w:rPr>
          <w:rFonts w:asciiTheme="majorHAnsi" w:hAnsiTheme="majorHAnsi"/>
          <w:lang w:val="en-US"/>
        </w:rPr>
        <w:t>Title:</w:t>
      </w:r>
      <w:r w:rsidR="008D649F" w:rsidRPr="005F623A">
        <w:rPr>
          <w:rFonts w:asciiTheme="majorHAnsi" w:hAnsiTheme="majorHAnsi" w:cs="Times New Roman"/>
        </w:rPr>
        <w:t xml:space="preserve"> Development of a prototype adsorption unit for treatment of fluoride-contaminated water</w:t>
      </w:r>
    </w:p>
    <w:p w14:paraId="4954BC0F" w14:textId="52BF54F4" w:rsidR="008D649F" w:rsidRPr="005F623A" w:rsidRDefault="004E113C" w:rsidP="008D649F">
      <w:pPr>
        <w:pStyle w:val="TableParagraph"/>
        <w:spacing w:before="1"/>
        <w:ind w:left="105" w:firstLine="615"/>
        <w:jc w:val="both"/>
        <w:rPr>
          <w:rFonts w:asciiTheme="majorHAnsi" w:hAnsiTheme="majorHAnsi" w:cs="Times New Roman"/>
          <w:sz w:val="24"/>
          <w:szCs w:val="24"/>
        </w:rPr>
      </w:pPr>
      <w:r w:rsidRPr="005F623A">
        <w:rPr>
          <w:rFonts w:asciiTheme="majorHAnsi" w:hAnsiTheme="majorHAnsi"/>
        </w:rPr>
        <w:t>Funding Agency:</w:t>
      </w:r>
      <w:r w:rsidR="008D649F" w:rsidRPr="005F623A">
        <w:rPr>
          <w:rFonts w:asciiTheme="majorHAnsi" w:hAnsiTheme="majorHAnsi" w:cs="Times New Roman"/>
        </w:rPr>
        <w:t xml:space="preserve"> </w:t>
      </w:r>
      <w:r w:rsidR="008D649F" w:rsidRPr="005F623A">
        <w:rPr>
          <w:rFonts w:asciiTheme="majorHAnsi" w:hAnsiTheme="majorHAnsi" w:cs="Times New Roman"/>
          <w:sz w:val="24"/>
          <w:szCs w:val="24"/>
        </w:rPr>
        <w:t>RGS-</w:t>
      </w:r>
      <w:proofErr w:type="gramStart"/>
      <w:r w:rsidR="008D649F" w:rsidRPr="005F623A">
        <w:rPr>
          <w:rFonts w:asciiTheme="majorHAnsi" w:hAnsiTheme="majorHAnsi" w:cs="Times New Roman"/>
          <w:sz w:val="24"/>
          <w:szCs w:val="24"/>
        </w:rPr>
        <w:t>F :</w:t>
      </w:r>
      <w:proofErr w:type="gramEnd"/>
      <w:r w:rsidR="008D649F" w:rsidRPr="005F623A">
        <w:rPr>
          <w:rFonts w:asciiTheme="majorHAnsi" w:hAnsiTheme="majorHAnsi" w:cs="Times New Roman"/>
          <w:sz w:val="24"/>
          <w:szCs w:val="24"/>
        </w:rPr>
        <w:t xml:space="preserve"> VGST</w:t>
      </w:r>
    </w:p>
    <w:p w14:paraId="5F4E5787" w14:textId="5CC89728" w:rsidR="004E113C" w:rsidRPr="005F623A" w:rsidRDefault="004E113C" w:rsidP="004E113C">
      <w:pPr>
        <w:pStyle w:val="ListParagraph"/>
        <w:spacing w:after="0"/>
        <w:rPr>
          <w:rFonts w:asciiTheme="majorHAnsi" w:hAnsiTheme="majorHAnsi"/>
          <w:lang w:val="en-US"/>
        </w:rPr>
      </w:pPr>
      <w:r w:rsidRPr="005F623A">
        <w:rPr>
          <w:rFonts w:asciiTheme="majorHAnsi" w:hAnsiTheme="majorHAnsi"/>
          <w:lang w:val="en-US"/>
        </w:rPr>
        <w:t>Amount:</w:t>
      </w:r>
      <w:r w:rsidR="008D649F" w:rsidRPr="005F623A">
        <w:rPr>
          <w:rFonts w:asciiTheme="majorHAnsi" w:hAnsiTheme="majorHAnsi" w:cs="Times New Roman"/>
        </w:rPr>
        <w:t xml:space="preserve"> </w:t>
      </w:r>
      <w:proofErr w:type="spellStart"/>
      <w:r w:rsidR="008D649F" w:rsidRPr="005F623A">
        <w:rPr>
          <w:rFonts w:asciiTheme="majorHAnsi" w:hAnsiTheme="majorHAnsi" w:cs="Times New Roman"/>
        </w:rPr>
        <w:t>Rs</w:t>
      </w:r>
      <w:proofErr w:type="spellEnd"/>
      <w:r w:rsidR="008D649F" w:rsidRPr="005F623A">
        <w:rPr>
          <w:rFonts w:asciiTheme="majorHAnsi" w:hAnsiTheme="majorHAnsi" w:cs="Times New Roman"/>
        </w:rPr>
        <w:t>. 3 lakhs</w:t>
      </w:r>
    </w:p>
    <w:p w14:paraId="5B80CD54" w14:textId="57B4A8AF" w:rsidR="004E113C" w:rsidRPr="005F623A" w:rsidRDefault="004E113C" w:rsidP="004E113C">
      <w:pPr>
        <w:pStyle w:val="ListParagraph"/>
        <w:spacing w:after="0"/>
        <w:rPr>
          <w:rFonts w:asciiTheme="majorHAnsi" w:hAnsiTheme="majorHAnsi"/>
          <w:lang w:val="en-US"/>
        </w:rPr>
      </w:pPr>
      <w:r w:rsidRPr="005F623A">
        <w:rPr>
          <w:rFonts w:asciiTheme="majorHAnsi" w:hAnsiTheme="majorHAnsi"/>
          <w:lang w:val="en-US"/>
        </w:rPr>
        <w:t>Duration:</w:t>
      </w:r>
      <w:r w:rsidR="008D649F" w:rsidRPr="005F623A">
        <w:rPr>
          <w:rFonts w:asciiTheme="majorHAnsi" w:hAnsiTheme="majorHAnsi" w:cs="Times New Roman"/>
        </w:rPr>
        <w:t xml:space="preserve"> 1 year</w:t>
      </w:r>
    </w:p>
    <w:p w14:paraId="3903499E" w14:textId="200DB9D8" w:rsidR="00517AF2" w:rsidRPr="005F623A" w:rsidRDefault="004E113C" w:rsidP="00B271CC">
      <w:pPr>
        <w:spacing w:after="0"/>
        <w:ind w:firstLine="720"/>
        <w:rPr>
          <w:rFonts w:asciiTheme="majorHAnsi" w:hAnsiTheme="majorHAnsi" w:cs="Times New Roman"/>
        </w:rPr>
      </w:pPr>
      <w:r w:rsidRPr="005F623A">
        <w:rPr>
          <w:rFonts w:asciiTheme="majorHAnsi" w:hAnsiTheme="majorHAnsi"/>
          <w:lang w:val="en-US"/>
        </w:rPr>
        <w:t>Role:</w:t>
      </w:r>
      <w:r w:rsidR="008D649F" w:rsidRPr="005F623A">
        <w:rPr>
          <w:rFonts w:asciiTheme="majorHAnsi" w:hAnsiTheme="majorHAnsi"/>
          <w:lang w:val="en-US"/>
        </w:rPr>
        <w:t xml:space="preserve"> </w:t>
      </w:r>
      <w:r w:rsidR="008D649F" w:rsidRPr="005F623A">
        <w:rPr>
          <w:rFonts w:asciiTheme="majorHAnsi" w:hAnsiTheme="majorHAnsi" w:cs="Times New Roman"/>
        </w:rPr>
        <w:t>Principal Investigator</w:t>
      </w:r>
    </w:p>
    <w:p w14:paraId="53266418" w14:textId="77777777" w:rsidR="007D7FA9" w:rsidRPr="005F623A" w:rsidRDefault="007D7FA9" w:rsidP="00B271CC">
      <w:pPr>
        <w:spacing w:after="0"/>
        <w:ind w:firstLine="720"/>
        <w:rPr>
          <w:rFonts w:asciiTheme="majorHAnsi" w:hAnsiTheme="majorHAnsi" w:cs="Times New Roman"/>
        </w:rPr>
      </w:pPr>
    </w:p>
    <w:p w14:paraId="27125695" w14:textId="1F13EE9F" w:rsidR="00DD6AFA" w:rsidRPr="005F623A" w:rsidRDefault="00DD6AFA" w:rsidP="00DD6AFA">
      <w:pPr>
        <w:pStyle w:val="ListParagraph"/>
        <w:numPr>
          <w:ilvl w:val="0"/>
          <w:numId w:val="10"/>
        </w:numPr>
        <w:spacing w:after="0"/>
        <w:rPr>
          <w:rFonts w:asciiTheme="majorHAnsi" w:hAnsiTheme="majorHAnsi"/>
          <w:lang w:val="en-US"/>
        </w:rPr>
      </w:pPr>
      <w:r w:rsidRPr="005F623A">
        <w:rPr>
          <w:rFonts w:asciiTheme="majorHAnsi" w:hAnsiTheme="majorHAnsi"/>
          <w:lang w:val="en-US"/>
        </w:rPr>
        <w:t>Title:</w:t>
      </w:r>
      <w:r w:rsidR="002D051B" w:rsidRPr="005F623A">
        <w:rPr>
          <w:rFonts w:asciiTheme="majorHAnsi" w:hAnsiTheme="majorHAnsi" w:cs="Times New Roman"/>
        </w:rPr>
        <w:t xml:space="preserve"> Modelling of fluoride removal from aqueous solution using biological waste by response surface methodology: Adsorption Isotherm, Kinetics and Thermodynamics studies</w:t>
      </w:r>
    </w:p>
    <w:p w14:paraId="05904B01" w14:textId="567161A2"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Funding Agency:</w:t>
      </w:r>
      <w:r w:rsidR="002C322F" w:rsidRPr="005F623A">
        <w:rPr>
          <w:rFonts w:asciiTheme="majorHAnsi" w:hAnsiTheme="majorHAnsi" w:cs="Times New Roman"/>
        </w:rPr>
        <w:t xml:space="preserve"> BRC, </w:t>
      </w:r>
      <w:proofErr w:type="spellStart"/>
      <w:r w:rsidR="002C322F" w:rsidRPr="005F623A">
        <w:rPr>
          <w:rFonts w:asciiTheme="majorHAnsi" w:hAnsiTheme="majorHAnsi" w:cs="Times New Roman"/>
        </w:rPr>
        <w:t>IIChE</w:t>
      </w:r>
      <w:proofErr w:type="spellEnd"/>
    </w:p>
    <w:p w14:paraId="0B9A13AC" w14:textId="2F41645B"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Amount:</w:t>
      </w:r>
      <w:r w:rsidR="002C322F" w:rsidRPr="005F623A">
        <w:rPr>
          <w:rFonts w:asciiTheme="majorHAnsi" w:hAnsiTheme="majorHAnsi" w:cs="Times New Roman"/>
        </w:rPr>
        <w:t xml:space="preserve"> </w:t>
      </w:r>
      <w:proofErr w:type="spellStart"/>
      <w:r w:rsidR="002C322F" w:rsidRPr="005F623A">
        <w:rPr>
          <w:rFonts w:asciiTheme="majorHAnsi" w:hAnsiTheme="majorHAnsi" w:cs="Times New Roman"/>
        </w:rPr>
        <w:t>Rs</w:t>
      </w:r>
      <w:proofErr w:type="spellEnd"/>
      <w:r w:rsidR="002C322F" w:rsidRPr="005F623A">
        <w:rPr>
          <w:rFonts w:asciiTheme="majorHAnsi" w:hAnsiTheme="majorHAnsi" w:cs="Times New Roman"/>
        </w:rPr>
        <w:t>. 5000</w:t>
      </w:r>
    </w:p>
    <w:p w14:paraId="30F16AB4" w14:textId="3C730B49"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lastRenderedPageBreak/>
        <w:t>Duration:</w:t>
      </w:r>
      <w:r w:rsidR="002D051B" w:rsidRPr="005F623A">
        <w:rPr>
          <w:rFonts w:asciiTheme="majorHAnsi" w:hAnsiTheme="majorHAnsi" w:cs="Times New Roman"/>
        </w:rPr>
        <w:t xml:space="preserve"> 1 year</w:t>
      </w:r>
    </w:p>
    <w:p w14:paraId="02DAD28D" w14:textId="3805E424" w:rsidR="007D7FA9"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Role:</w:t>
      </w:r>
      <w:r w:rsidR="0077193A" w:rsidRPr="005F623A">
        <w:rPr>
          <w:rFonts w:asciiTheme="majorHAnsi" w:hAnsiTheme="majorHAnsi" w:cs="Times New Roman"/>
        </w:rPr>
        <w:t xml:space="preserve"> Guide</w:t>
      </w:r>
    </w:p>
    <w:p w14:paraId="0BD6A65C" w14:textId="77777777" w:rsidR="002D051B" w:rsidRPr="005F623A" w:rsidRDefault="002D051B" w:rsidP="00DD6AFA">
      <w:pPr>
        <w:pStyle w:val="ListParagraph"/>
        <w:spacing w:after="0"/>
        <w:rPr>
          <w:rFonts w:asciiTheme="majorHAnsi" w:hAnsiTheme="majorHAnsi"/>
          <w:lang w:val="en-US"/>
        </w:rPr>
      </w:pPr>
    </w:p>
    <w:p w14:paraId="7E270AC3" w14:textId="6D1F3A76" w:rsidR="00DD6AFA" w:rsidRPr="005F623A" w:rsidRDefault="00DD6AFA" w:rsidP="00DD6AFA">
      <w:pPr>
        <w:pStyle w:val="ListParagraph"/>
        <w:numPr>
          <w:ilvl w:val="0"/>
          <w:numId w:val="10"/>
        </w:numPr>
        <w:spacing w:after="0"/>
        <w:rPr>
          <w:rFonts w:asciiTheme="majorHAnsi" w:hAnsiTheme="majorHAnsi"/>
          <w:lang w:val="en-US"/>
        </w:rPr>
      </w:pPr>
      <w:r w:rsidRPr="005F623A">
        <w:rPr>
          <w:rFonts w:asciiTheme="majorHAnsi" w:hAnsiTheme="majorHAnsi"/>
          <w:lang w:val="en-US"/>
        </w:rPr>
        <w:t>Title:</w:t>
      </w:r>
      <w:r w:rsidR="002A58AC" w:rsidRPr="005F623A">
        <w:rPr>
          <w:rFonts w:asciiTheme="majorHAnsi" w:hAnsiTheme="majorHAnsi"/>
          <w:lang w:val="en-US"/>
        </w:rPr>
        <w:t xml:space="preserve"> </w:t>
      </w:r>
      <w:r w:rsidR="002A58AC" w:rsidRPr="005F623A">
        <w:rPr>
          <w:rFonts w:asciiTheme="majorHAnsi" w:hAnsiTheme="majorHAnsi" w:cs="Times New Roman"/>
        </w:rPr>
        <w:t>RSM Based Defluoridation of Water Using Nanoparticles</w:t>
      </w:r>
    </w:p>
    <w:p w14:paraId="3AD4CF81" w14:textId="5A9D077F"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Funding Agency:</w:t>
      </w:r>
      <w:r w:rsidR="002C322F" w:rsidRPr="005F623A">
        <w:rPr>
          <w:rFonts w:asciiTheme="majorHAnsi" w:hAnsiTheme="majorHAnsi" w:cs="Times New Roman"/>
        </w:rPr>
        <w:t xml:space="preserve"> KSCST</w:t>
      </w:r>
    </w:p>
    <w:p w14:paraId="11295AAA" w14:textId="5C7D73C7"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Amount:</w:t>
      </w:r>
      <w:r w:rsidR="002C322F" w:rsidRPr="005F623A">
        <w:rPr>
          <w:rFonts w:asciiTheme="majorHAnsi" w:hAnsiTheme="majorHAnsi"/>
          <w:lang w:val="en-US"/>
        </w:rPr>
        <w:t xml:space="preserve"> </w:t>
      </w:r>
      <w:proofErr w:type="spellStart"/>
      <w:r w:rsidR="002C322F" w:rsidRPr="005F623A">
        <w:rPr>
          <w:rFonts w:asciiTheme="majorHAnsi" w:hAnsiTheme="majorHAnsi" w:cs="Times New Roman"/>
        </w:rPr>
        <w:t>Rs</w:t>
      </w:r>
      <w:proofErr w:type="spellEnd"/>
      <w:r w:rsidR="002C322F" w:rsidRPr="005F623A">
        <w:rPr>
          <w:rFonts w:asciiTheme="majorHAnsi" w:hAnsiTheme="majorHAnsi" w:cs="Times New Roman"/>
        </w:rPr>
        <w:t>. 7500</w:t>
      </w:r>
    </w:p>
    <w:p w14:paraId="7A87D437" w14:textId="149DE690"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Duration:</w:t>
      </w:r>
      <w:r w:rsidR="002D051B" w:rsidRPr="005F623A">
        <w:rPr>
          <w:rFonts w:asciiTheme="majorHAnsi" w:hAnsiTheme="majorHAnsi" w:cs="Times New Roman"/>
        </w:rPr>
        <w:t xml:space="preserve"> 1 year</w:t>
      </w:r>
    </w:p>
    <w:p w14:paraId="1D3B11D0" w14:textId="37FCDC8A"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Role:</w:t>
      </w:r>
      <w:r w:rsidR="0077193A" w:rsidRPr="005F623A">
        <w:rPr>
          <w:rFonts w:asciiTheme="majorHAnsi" w:hAnsiTheme="majorHAnsi" w:cs="Times New Roman"/>
        </w:rPr>
        <w:t xml:space="preserve"> Guide</w:t>
      </w:r>
    </w:p>
    <w:p w14:paraId="7354D28A" w14:textId="77777777" w:rsidR="00DD6AFA" w:rsidRPr="005F623A" w:rsidRDefault="00DD6AFA" w:rsidP="00DD6AFA">
      <w:pPr>
        <w:pStyle w:val="ListParagraph"/>
        <w:spacing w:after="0"/>
        <w:rPr>
          <w:rFonts w:asciiTheme="majorHAnsi" w:hAnsiTheme="majorHAnsi"/>
          <w:lang w:val="en-US"/>
        </w:rPr>
      </w:pPr>
    </w:p>
    <w:p w14:paraId="7F7474E6" w14:textId="12D02E67" w:rsidR="00DD6AFA" w:rsidRPr="005F623A" w:rsidRDefault="00DD6AFA" w:rsidP="002A58AC">
      <w:pPr>
        <w:pStyle w:val="TableParagraph"/>
        <w:numPr>
          <w:ilvl w:val="0"/>
          <w:numId w:val="10"/>
        </w:numPr>
        <w:spacing w:before="1"/>
        <w:jc w:val="both"/>
        <w:rPr>
          <w:rFonts w:asciiTheme="majorHAnsi" w:hAnsiTheme="majorHAnsi" w:cs="Times New Roman"/>
          <w:sz w:val="24"/>
          <w:szCs w:val="24"/>
        </w:rPr>
      </w:pPr>
      <w:r w:rsidRPr="005F623A">
        <w:rPr>
          <w:rFonts w:asciiTheme="majorHAnsi" w:hAnsiTheme="majorHAnsi"/>
        </w:rPr>
        <w:t>Title:</w:t>
      </w:r>
      <w:r w:rsidR="002A58AC" w:rsidRPr="005F623A">
        <w:rPr>
          <w:rFonts w:asciiTheme="majorHAnsi" w:hAnsiTheme="majorHAnsi"/>
        </w:rPr>
        <w:t xml:space="preserve"> </w:t>
      </w:r>
      <w:r w:rsidR="002A58AC" w:rsidRPr="005F623A">
        <w:rPr>
          <w:rFonts w:asciiTheme="majorHAnsi" w:hAnsiTheme="majorHAnsi" w:cs="Times New Roman"/>
          <w:sz w:val="24"/>
          <w:szCs w:val="24"/>
        </w:rPr>
        <w:t>NiFe</w:t>
      </w:r>
      <w:r w:rsidR="002A58AC" w:rsidRPr="005F623A">
        <w:rPr>
          <w:rFonts w:asciiTheme="majorHAnsi" w:hAnsiTheme="majorHAnsi" w:cs="Times New Roman"/>
          <w:sz w:val="24"/>
          <w:szCs w:val="24"/>
          <w:vertAlign w:val="subscript"/>
        </w:rPr>
        <w:t>2</w:t>
      </w:r>
      <w:r w:rsidR="002A58AC" w:rsidRPr="005F623A">
        <w:rPr>
          <w:rFonts w:asciiTheme="majorHAnsi" w:hAnsiTheme="majorHAnsi" w:cs="Times New Roman"/>
          <w:sz w:val="24"/>
          <w:szCs w:val="24"/>
        </w:rPr>
        <w:t>O4-gC</w:t>
      </w:r>
      <w:r w:rsidR="002A58AC" w:rsidRPr="005F623A">
        <w:rPr>
          <w:rFonts w:asciiTheme="majorHAnsi" w:hAnsiTheme="majorHAnsi" w:cs="Times New Roman"/>
          <w:sz w:val="24"/>
          <w:szCs w:val="24"/>
          <w:vertAlign w:val="subscript"/>
        </w:rPr>
        <w:t>3</w:t>
      </w:r>
      <w:r w:rsidR="002A58AC" w:rsidRPr="005F623A">
        <w:rPr>
          <w:rFonts w:asciiTheme="majorHAnsi" w:hAnsiTheme="majorHAnsi" w:cs="Times New Roman"/>
          <w:sz w:val="24"/>
          <w:szCs w:val="24"/>
        </w:rPr>
        <w:t>N</w:t>
      </w:r>
      <w:r w:rsidR="002A58AC" w:rsidRPr="005F623A">
        <w:rPr>
          <w:rFonts w:asciiTheme="majorHAnsi" w:hAnsiTheme="majorHAnsi" w:cs="Times New Roman"/>
          <w:sz w:val="24"/>
          <w:szCs w:val="24"/>
          <w:vertAlign w:val="subscript"/>
        </w:rPr>
        <w:t>4</w:t>
      </w:r>
      <w:r w:rsidR="002A58AC" w:rsidRPr="005F623A">
        <w:rPr>
          <w:rFonts w:asciiTheme="majorHAnsi" w:hAnsiTheme="majorHAnsi" w:cs="Times New Roman"/>
          <w:sz w:val="24"/>
          <w:szCs w:val="24"/>
        </w:rPr>
        <w:t xml:space="preserve"> nanocomposite as a </w:t>
      </w:r>
      <w:proofErr w:type="spellStart"/>
      <w:r w:rsidR="002A58AC" w:rsidRPr="005F623A">
        <w:rPr>
          <w:rFonts w:asciiTheme="majorHAnsi" w:hAnsiTheme="majorHAnsi" w:cs="Times New Roman"/>
          <w:sz w:val="24"/>
          <w:szCs w:val="24"/>
        </w:rPr>
        <w:t>photocatalyst</w:t>
      </w:r>
      <w:proofErr w:type="spellEnd"/>
      <w:r w:rsidR="002A58AC" w:rsidRPr="005F623A">
        <w:rPr>
          <w:rFonts w:asciiTheme="majorHAnsi" w:hAnsiTheme="majorHAnsi" w:cs="Times New Roman"/>
          <w:sz w:val="24"/>
          <w:szCs w:val="24"/>
        </w:rPr>
        <w:t xml:space="preserve"> for </w:t>
      </w:r>
      <w:r w:rsidR="002A58AC" w:rsidRPr="005F623A">
        <w:rPr>
          <w:rFonts w:asciiTheme="majorHAnsi" w:hAnsiTheme="majorHAnsi" w:cs="Times New Roman"/>
        </w:rPr>
        <w:t>effective degradation of organic pollutants</w:t>
      </w:r>
    </w:p>
    <w:p w14:paraId="31B5A1E7" w14:textId="389AAB17"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Funding Agency:</w:t>
      </w:r>
      <w:r w:rsidR="002C322F" w:rsidRPr="005F623A">
        <w:rPr>
          <w:rFonts w:asciiTheme="majorHAnsi" w:hAnsiTheme="majorHAnsi"/>
          <w:lang w:val="en-US"/>
        </w:rPr>
        <w:t xml:space="preserve"> </w:t>
      </w:r>
      <w:r w:rsidR="002C322F" w:rsidRPr="005F623A">
        <w:rPr>
          <w:rFonts w:asciiTheme="majorHAnsi" w:hAnsiTheme="majorHAnsi" w:cs="Times New Roman"/>
        </w:rPr>
        <w:t>KSCST</w:t>
      </w:r>
    </w:p>
    <w:p w14:paraId="2010E89F" w14:textId="2E5B2538"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Amount:</w:t>
      </w:r>
      <w:r w:rsidR="002C322F" w:rsidRPr="005F623A">
        <w:rPr>
          <w:rFonts w:asciiTheme="majorHAnsi" w:hAnsiTheme="majorHAnsi"/>
          <w:lang w:val="en-US"/>
        </w:rPr>
        <w:t xml:space="preserve"> </w:t>
      </w:r>
      <w:proofErr w:type="spellStart"/>
      <w:r w:rsidR="002C322F" w:rsidRPr="005F623A">
        <w:rPr>
          <w:rFonts w:asciiTheme="majorHAnsi" w:hAnsiTheme="majorHAnsi" w:cs="Times New Roman"/>
        </w:rPr>
        <w:t>Rs</w:t>
      </w:r>
      <w:proofErr w:type="spellEnd"/>
      <w:r w:rsidR="002C322F" w:rsidRPr="005F623A">
        <w:rPr>
          <w:rFonts w:asciiTheme="majorHAnsi" w:hAnsiTheme="majorHAnsi" w:cs="Times New Roman"/>
        </w:rPr>
        <w:t>. 5500</w:t>
      </w:r>
    </w:p>
    <w:p w14:paraId="43B8DD19" w14:textId="6C016042" w:rsidR="00DD6AFA" w:rsidRPr="005F623A" w:rsidRDefault="00DD6AFA" w:rsidP="00DD6AFA">
      <w:pPr>
        <w:pStyle w:val="ListParagraph"/>
        <w:spacing w:after="0"/>
        <w:rPr>
          <w:rFonts w:asciiTheme="majorHAnsi" w:hAnsiTheme="majorHAnsi"/>
          <w:lang w:val="en-US"/>
        </w:rPr>
      </w:pPr>
      <w:r w:rsidRPr="005F623A">
        <w:rPr>
          <w:rFonts w:asciiTheme="majorHAnsi" w:hAnsiTheme="majorHAnsi"/>
          <w:lang w:val="en-US"/>
        </w:rPr>
        <w:t>Duration:</w:t>
      </w:r>
      <w:r w:rsidR="002D051B" w:rsidRPr="005F623A">
        <w:rPr>
          <w:rFonts w:asciiTheme="majorHAnsi" w:hAnsiTheme="majorHAnsi" w:cs="Times New Roman"/>
        </w:rPr>
        <w:t xml:space="preserve"> 1 year</w:t>
      </w:r>
    </w:p>
    <w:p w14:paraId="41A75122" w14:textId="78D0F3AF" w:rsidR="00DD6AFA" w:rsidRPr="005F623A" w:rsidRDefault="00DD6AFA" w:rsidP="00DD6AFA">
      <w:pPr>
        <w:spacing w:after="0"/>
        <w:ind w:firstLine="720"/>
        <w:rPr>
          <w:rFonts w:asciiTheme="majorHAnsi" w:hAnsiTheme="majorHAnsi"/>
          <w:lang w:val="en-US"/>
        </w:rPr>
      </w:pPr>
      <w:r w:rsidRPr="005F623A">
        <w:rPr>
          <w:rFonts w:asciiTheme="majorHAnsi" w:hAnsiTheme="majorHAnsi"/>
          <w:lang w:val="en-US"/>
        </w:rPr>
        <w:t>Role:</w:t>
      </w:r>
      <w:r w:rsidR="0077193A" w:rsidRPr="005F623A">
        <w:rPr>
          <w:rFonts w:asciiTheme="majorHAnsi" w:hAnsiTheme="majorHAnsi" w:cs="Times New Roman"/>
        </w:rPr>
        <w:t xml:space="preserve"> Guide</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5F623A" w14:paraId="09E71CF5" w14:textId="77777777" w:rsidTr="002B6AD0">
        <w:tc>
          <w:tcPr>
            <w:tcW w:w="9016" w:type="dxa"/>
            <w:shd w:val="clear" w:color="auto" w:fill="BFBFBF" w:themeFill="background1" w:themeFillShade="BF"/>
          </w:tcPr>
          <w:p w14:paraId="4E2C05CB" w14:textId="2164531D" w:rsidR="00517AF2" w:rsidRPr="005F623A" w:rsidRDefault="00517AF2" w:rsidP="002B6AD0">
            <w:pPr>
              <w:rPr>
                <w:rFonts w:asciiTheme="majorHAnsi" w:hAnsiTheme="majorHAnsi"/>
                <w:lang w:val="en-US"/>
              </w:rPr>
            </w:pPr>
            <w:r w:rsidRPr="005F623A">
              <w:rPr>
                <w:rFonts w:asciiTheme="majorHAnsi" w:hAnsiTheme="majorHAnsi"/>
                <w:lang w:val="en-US"/>
              </w:rPr>
              <w:t xml:space="preserve">Publications </w:t>
            </w:r>
          </w:p>
        </w:tc>
      </w:tr>
    </w:tbl>
    <w:p w14:paraId="024E9F2D" w14:textId="77777777" w:rsidR="00517AF2" w:rsidRPr="005F623A" w:rsidRDefault="00517AF2" w:rsidP="00517AF2">
      <w:pPr>
        <w:spacing w:after="0"/>
        <w:rPr>
          <w:rFonts w:asciiTheme="majorHAnsi" w:hAnsiTheme="majorHAnsi"/>
          <w:lang w:val="en-US"/>
        </w:rPr>
      </w:pPr>
    </w:p>
    <w:p w14:paraId="018CADB8" w14:textId="77777777" w:rsidR="005C2716" w:rsidRPr="005C2716" w:rsidRDefault="005C2716" w:rsidP="005F623A">
      <w:pPr>
        <w:spacing w:before="100" w:beforeAutospacing="1" w:after="100" w:afterAutospacing="1" w:line="240" w:lineRule="auto"/>
        <w:jc w:val="both"/>
        <w:rPr>
          <w:rFonts w:asciiTheme="majorHAnsi" w:eastAsia="Times New Roman" w:hAnsiTheme="majorHAnsi" w:cs="Times New Roman"/>
          <w:kern w:val="0"/>
          <w:lang w:eastAsia="en-IN"/>
          <w14:ligatures w14:val="none"/>
        </w:rPr>
      </w:pPr>
      <w:r w:rsidRPr="005F623A">
        <w:rPr>
          <w:rFonts w:asciiTheme="majorHAnsi" w:eastAsia="Times New Roman" w:hAnsiTheme="majorHAnsi" w:cs="Times New Roman"/>
          <w:b/>
          <w:bCs/>
          <w:kern w:val="0"/>
          <w:lang w:eastAsia="en-IN"/>
          <w14:ligatures w14:val="none"/>
        </w:rPr>
        <w:t>Journal Publications</w:t>
      </w:r>
    </w:p>
    <w:p w14:paraId="734FC2A4" w14:textId="2249B68F" w:rsidR="00176A20" w:rsidRPr="00176A20" w:rsidRDefault="00176A20" w:rsidP="006D5633">
      <w:pPr>
        <w:pStyle w:val="NormalWeb"/>
        <w:numPr>
          <w:ilvl w:val="0"/>
          <w:numId w:val="2"/>
        </w:numPr>
        <w:jc w:val="both"/>
        <w:rPr>
          <w:rFonts w:asciiTheme="majorHAnsi" w:hAnsiTheme="majorHAnsi"/>
        </w:rPr>
      </w:pPr>
      <w:r>
        <w:rPr>
          <w:rFonts w:ascii="Arial" w:hAnsi="Arial" w:cs="Arial"/>
          <w:color w:val="333333"/>
          <w:shd w:val="clear" w:color="auto" w:fill="FFFFFF"/>
        </w:rPr>
        <w:t xml:space="preserve">Ramakrishna, M., </w:t>
      </w:r>
      <w:proofErr w:type="spellStart"/>
      <w:r>
        <w:rPr>
          <w:rFonts w:ascii="Arial" w:hAnsi="Arial" w:cs="Arial"/>
          <w:color w:val="333333"/>
          <w:shd w:val="clear" w:color="auto" w:fill="FFFFFF"/>
        </w:rPr>
        <w:t>Shivakumar</w:t>
      </w:r>
      <w:proofErr w:type="spellEnd"/>
      <w:r>
        <w:rPr>
          <w:rFonts w:ascii="Arial" w:hAnsi="Arial" w:cs="Arial"/>
          <w:color w:val="333333"/>
          <w:shd w:val="clear" w:color="auto" w:fill="FFFFFF"/>
        </w:rPr>
        <w:t xml:space="preserve">, R., </w:t>
      </w:r>
      <w:proofErr w:type="spellStart"/>
      <w:r>
        <w:rPr>
          <w:rFonts w:ascii="Arial" w:hAnsi="Arial" w:cs="Arial"/>
          <w:color w:val="333333"/>
          <w:shd w:val="clear" w:color="auto" w:fill="FFFFFF"/>
        </w:rPr>
        <w:t>Pawar</w:t>
      </w:r>
      <w:proofErr w:type="spellEnd"/>
      <w:r>
        <w:rPr>
          <w:rFonts w:ascii="Arial" w:hAnsi="Arial" w:cs="Arial"/>
          <w:color w:val="333333"/>
          <w:shd w:val="clear" w:color="auto" w:fill="FFFFFF"/>
        </w:rPr>
        <w:t xml:space="preserve">, S., Hiremath, P., </w:t>
      </w:r>
      <w:proofErr w:type="spellStart"/>
      <w:r>
        <w:rPr>
          <w:rFonts w:ascii="Arial" w:hAnsi="Arial" w:cs="Arial"/>
          <w:color w:val="333333"/>
          <w:shd w:val="clear" w:color="auto" w:fill="FFFFFF"/>
        </w:rPr>
        <w:t>Lakshmipura</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Ramachandraiah</w:t>
      </w:r>
      <w:proofErr w:type="spellEnd"/>
      <w:r>
        <w:rPr>
          <w:rFonts w:ascii="Arial" w:hAnsi="Arial" w:cs="Arial"/>
          <w:color w:val="333333"/>
          <w:shd w:val="clear" w:color="auto" w:fill="FFFFFF"/>
        </w:rPr>
        <w:t xml:space="preserve">, H., &amp; </w:t>
      </w:r>
      <w:proofErr w:type="spellStart"/>
      <w:r>
        <w:rPr>
          <w:rFonts w:ascii="Arial" w:hAnsi="Arial" w:cs="Arial"/>
          <w:color w:val="333333"/>
          <w:shd w:val="clear" w:color="auto" w:fill="FFFFFF"/>
        </w:rPr>
        <w:t>Nayak</w:t>
      </w:r>
      <w:proofErr w:type="spellEnd"/>
      <w:r>
        <w:rPr>
          <w:rFonts w:ascii="Arial" w:hAnsi="Arial" w:cs="Arial"/>
          <w:color w:val="333333"/>
          <w:shd w:val="clear" w:color="auto" w:fill="FFFFFF"/>
        </w:rPr>
        <w:t xml:space="preserve">, C. A. </w:t>
      </w:r>
      <w:r w:rsidR="00FF1720">
        <w:rPr>
          <w:rFonts w:ascii="Arial" w:hAnsi="Arial" w:cs="Arial"/>
          <w:color w:val="333333"/>
          <w:shd w:val="clear" w:color="auto" w:fill="FFFFFF"/>
        </w:rPr>
        <w:t>“</w:t>
      </w:r>
      <w:r>
        <w:rPr>
          <w:rFonts w:ascii="Arial" w:hAnsi="Arial" w:cs="Arial"/>
          <w:color w:val="333333"/>
          <w:shd w:val="clear" w:color="auto" w:fill="FFFFFF"/>
        </w:rPr>
        <w:t xml:space="preserve">Structural insights into </w:t>
      </w:r>
      <w:proofErr w:type="spellStart"/>
      <w:r>
        <w:rPr>
          <w:rFonts w:ascii="Arial" w:hAnsi="Arial" w:cs="Arial"/>
          <w:color w:val="333333"/>
          <w:shd w:val="clear" w:color="auto" w:fill="FFFFFF"/>
        </w:rPr>
        <w:t>nano</w:t>
      </w:r>
      <w:proofErr w:type="spellEnd"/>
      <w:r>
        <w:rPr>
          <w:rFonts w:ascii="Arial" w:hAnsi="Arial" w:cs="Arial"/>
          <w:color w:val="333333"/>
          <w:shd w:val="clear" w:color="auto" w:fill="FFFFFF"/>
        </w:rPr>
        <w:t>-porous zinc oxide carbon composites for sustainable hexavalent chromium removal</w:t>
      </w:r>
      <w:r w:rsidR="00FF1720">
        <w:rPr>
          <w:rFonts w:ascii="Arial" w:hAnsi="Arial" w:cs="Arial"/>
          <w:color w:val="333333"/>
          <w:shd w:val="clear" w:color="auto" w:fill="FFFFFF"/>
        </w:rPr>
        <w:t>”</w:t>
      </w:r>
      <w:r>
        <w:rPr>
          <w:rFonts w:ascii="Arial" w:hAnsi="Arial" w:cs="Arial"/>
          <w:color w:val="333333"/>
          <w:shd w:val="clear" w:color="auto" w:fill="FFFFFF"/>
        </w:rPr>
        <w:t>. </w:t>
      </w:r>
      <w:r>
        <w:rPr>
          <w:rFonts w:ascii="Arial" w:hAnsi="Arial" w:cs="Arial"/>
          <w:i/>
          <w:iCs/>
          <w:color w:val="333333"/>
          <w:shd w:val="clear" w:color="auto" w:fill="FFFFFF"/>
        </w:rPr>
        <w:t>Indian Chemical Engineer</w:t>
      </w:r>
      <w:r>
        <w:rPr>
          <w:rFonts w:ascii="Arial" w:hAnsi="Arial" w:cs="Arial"/>
          <w:color w:val="333333"/>
          <w:shd w:val="clear" w:color="auto" w:fill="FFFFFF"/>
        </w:rPr>
        <w:t>, 1–19.</w:t>
      </w:r>
      <w:r w:rsidR="007A6674">
        <w:rPr>
          <w:rFonts w:ascii="Arial" w:hAnsi="Arial" w:cs="Arial"/>
          <w:color w:val="333333"/>
          <w:shd w:val="clear" w:color="auto" w:fill="FFFFFF"/>
        </w:rPr>
        <w:t xml:space="preserve"> </w:t>
      </w:r>
      <w:r w:rsidR="007A6674">
        <w:rPr>
          <w:rFonts w:ascii="Arial" w:hAnsi="Arial" w:cs="Arial"/>
          <w:color w:val="333333"/>
          <w:shd w:val="clear" w:color="auto" w:fill="FFFFFF"/>
        </w:rPr>
        <w:t>2026</w:t>
      </w:r>
      <w:r w:rsidR="007A6674">
        <w:rPr>
          <w:rFonts w:ascii="Arial" w:hAnsi="Arial" w:cs="Arial"/>
          <w:color w:val="333333"/>
          <w:shd w:val="clear" w:color="auto" w:fill="FFFFFF"/>
        </w:rPr>
        <w:t>,</w:t>
      </w:r>
      <w:r>
        <w:rPr>
          <w:rFonts w:ascii="Arial" w:hAnsi="Arial" w:cs="Arial"/>
          <w:color w:val="333333"/>
          <w:shd w:val="clear" w:color="auto" w:fill="FFFFFF"/>
        </w:rPr>
        <w:t xml:space="preserve"> https://doi.org/10.1080/00194506.2025.2603510</w:t>
      </w:r>
      <w:r>
        <w:rPr>
          <w:rFonts w:ascii="Arial" w:hAnsi="Arial" w:cs="Arial"/>
          <w:color w:val="333333"/>
          <w:shd w:val="clear" w:color="auto" w:fill="FFFFFF"/>
        </w:rPr>
        <w:t xml:space="preserve"> </w:t>
      </w:r>
    </w:p>
    <w:p w14:paraId="4C9F782B" w14:textId="7FAEEA8C" w:rsidR="00815FC7" w:rsidRDefault="00815FC7" w:rsidP="006D5633">
      <w:pPr>
        <w:pStyle w:val="NormalWeb"/>
        <w:numPr>
          <w:ilvl w:val="0"/>
          <w:numId w:val="2"/>
        </w:numPr>
        <w:jc w:val="both"/>
        <w:rPr>
          <w:rFonts w:asciiTheme="majorHAnsi" w:hAnsiTheme="majorHAnsi"/>
        </w:rPr>
      </w:pPr>
      <w:r>
        <w:rPr>
          <w:rFonts w:ascii="Arial" w:hAnsi="Arial" w:cs="Arial"/>
          <w:color w:val="333333"/>
          <w:shd w:val="clear" w:color="auto" w:fill="FFFFFF"/>
        </w:rPr>
        <w:t xml:space="preserve">H S, H., S </w:t>
      </w:r>
      <w:proofErr w:type="spellStart"/>
      <w:r>
        <w:rPr>
          <w:rFonts w:ascii="Arial" w:hAnsi="Arial" w:cs="Arial"/>
          <w:color w:val="333333"/>
          <w:shd w:val="clear" w:color="auto" w:fill="FFFFFF"/>
        </w:rPr>
        <w:t>Tantri</w:t>
      </w:r>
      <w:proofErr w:type="spellEnd"/>
      <w:r>
        <w:rPr>
          <w:rFonts w:ascii="Arial" w:hAnsi="Arial" w:cs="Arial"/>
          <w:color w:val="333333"/>
          <w:shd w:val="clear" w:color="auto" w:fill="FFFFFF"/>
        </w:rPr>
        <w:t>, P.G</w:t>
      </w:r>
      <w:r>
        <w:rPr>
          <w:rFonts w:ascii="Arial" w:hAnsi="Arial" w:cs="Arial"/>
          <w:color w:val="333333"/>
          <w:shd w:val="clear" w:color="auto" w:fill="FFFFFF"/>
        </w:rPr>
        <w:t>.</w:t>
      </w:r>
      <w:r>
        <w:rPr>
          <w:rFonts w:ascii="Arial" w:hAnsi="Arial" w:cs="Arial"/>
          <w:color w:val="333333"/>
          <w:shd w:val="clear" w:color="auto" w:fill="FFFFFF"/>
        </w:rPr>
        <w:t xml:space="preserve"> Hiremath, P., P </w:t>
      </w:r>
      <w:proofErr w:type="spellStart"/>
      <w:r>
        <w:rPr>
          <w:rFonts w:ascii="Arial" w:hAnsi="Arial" w:cs="Arial"/>
          <w:color w:val="333333"/>
          <w:shd w:val="clear" w:color="auto" w:fill="FFFFFF"/>
        </w:rPr>
        <w:t>Arun</w:t>
      </w:r>
      <w:proofErr w:type="spellEnd"/>
      <w:r>
        <w:rPr>
          <w:rFonts w:ascii="Arial" w:hAnsi="Arial" w:cs="Arial"/>
          <w:color w:val="333333"/>
          <w:shd w:val="clear" w:color="auto" w:fill="FFFFFF"/>
        </w:rPr>
        <w:t xml:space="preserve">, A., </w:t>
      </w:r>
      <w:proofErr w:type="spellStart"/>
      <w:r>
        <w:rPr>
          <w:rFonts w:ascii="Arial" w:hAnsi="Arial" w:cs="Arial"/>
          <w:color w:val="333333"/>
          <w:shd w:val="clear" w:color="auto" w:fill="FFFFFF"/>
        </w:rPr>
        <w:t>Mudhulu</w:t>
      </w:r>
      <w:proofErr w:type="spellEnd"/>
      <w:r>
        <w:rPr>
          <w:rFonts w:ascii="Arial" w:hAnsi="Arial" w:cs="Arial"/>
          <w:color w:val="333333"/>
          <w:shd w:val="clear" w:color="auto" w:fill="FFFFFF"/>
        </w:rPr>
        <w:t xml:space="preserve">, S., H </w:t>
      </w:r>
      <w:proofErr w:type="spellStart"/>
      <w:r>
        <w:rPr>
          <w:rFonts w:ascii="Arial" w:hAnsi="Arial" w:cs="Arial"/>
          <w:color w:val="333333"/>
          <w:shd w:val="clear" w:color="auto" w:fill="FFFFFF"/>
        </w:rPr>
        <w:t>Patil</w:t>
      </w:r>
      <w:proofErr w:type="spellEnd"/>
      <w:r>
        <w:rPr>
          <w:rFonts w:ascii="Arial" w:hAnsi="Arial" w:cs="Arial"/>
          <w:color w:val="333333"/>
          <w:shd w:val="clear" w:color="auto" w:fill="FFFFFF"/>
        </w:rPr>
        <w:t xml:space="preserve">, J., &amp; </w:t>
      </w:r>
      <w:proofErr w:type="spellStart"/>
      <w:r w:rsidR="007A6674">
        <w:rPr>
          <w:rFonts w:ascii="Arial" w:hAnsi="Arial" w:cs="Arial"/>
          <w:color w:val="333333"/>
          <w:shd w:val="clear" w:color="auto" w:fill="FFFFFF"/>
        </w:rPr>
        <w:t>Kusanur</w:t>
      </w:r>
      <w:proofErr w:type="spellEnd"/>
      <w:r w:rsidR="007A6674">
        <w:rPr>
          <w:rFonts w:ascii="Arial" w:hAnsi="Arial" w:cs="Arial"/>
          <w:color w:val="333333"/>
          <w:shd w:val="clear" w:color="auto" w:fill="FFFFFF"/>
        </w:rPr>
        <w:t>, R.</w:t>
      </w:r>
      <w:r>
        <w:rPr>
          <w:rFonts w:ascii="Arial" w:hAnsi="Arial" w:cs="Arial"/>
          <w:color w:val="333333"/>
          <w:shd w:val="clear" w:color="auto" w:fill="FFFFFF"/>
        </w:rPr>
        <w:t xml:space="preserve"> </w:t>
      </w:r>
      <w:r w:rsidR="00FF1720">
        <w:rPr>
          <w:rFonts w:ascii="Arial" w:hAnsi="Arial" w:cs="Arial"/>
          <w:color w:val="333333"/>
          <w:shd w:val="clear" w:color="auto" w:fill="FFFFFF"/>
        </w:rPr>
        <w:t>“</w:t>
      </w:r>
      <w:proofErr w:type="spellStart"/>
      <w:r>
        <w:rPr>
          <w:rFonts w:ascii="Arial" w:hAnsi="Arial" w:cs="Arial"/>
          <w:color w:val="333333"/>
          <w:shd w:val="clear" w:color="auto" w:fill="FFFFFF"/>
        </w:rPr>
        <w:t>Optimised</w:t>
      </w:r>
      <w:proofErr w:type="spellEnd"/>
      <w:r>
        <w:rPr>
          <w:rFonts w:ascii="Arial" w:hAnsi="Arial" w:cs="Arial"/>
          <w:color w:val="333333"/>
          <w:shd w:val="clear" w:color="auto" w:fill="FFFFFF"/>
        </w:rPr>
        <w:t xml:space="preserve"> fluoride adsorption from water using </w:t>
      </w:r>
      <w:proofErr w:type="spellStart"/>
      <w:r>
        <w:rPr>
          <w:rFonts w:ascii="Arial" w:hAnsi="Arial" w:cs="Arial"/>
          <w:color w:val="333333"/>
          <w:shd w:val="clear" w:color="auto" w:fill="FFFFFF"/>
        </w:rPr>
        <w:t>functionalised</w:t>
      </w:r>
      <w:proofErr w:type="spellEnd"/>
      <w:r>
        <w:rPr>
          <w:rFonts w:ascii="Arial" w:hAnsi="Arial" w:cs="Arial"/>
          <w:color w:val="333333"/>
          <w:shd w:val="clear" w:color="auto" w:fill="FFFFFF"/>
        </w:rPr>
        <w:t xml:space="preserve"> rice straw: a response surface methodology approach</w:t>
      </w:r>
      <w:r w:rsidR="00FF1720">
        <w:rPr>
          <w:rFonts w:ascii="Arial" w:hAnsi="Arial" w:cs="Arial"/>
          <w:color w:val="333333"/>
          <w:shd w:val="clear" w:color="auto" w:fill="FFFFFF"/>
        </w:rPr>
        <w:t>”</w:t>
      </w:r>
      <w:r>
        <w:rPr>
          <w:rFonts w:ascii="Arial" w:hAnsi="Arial" w:cs="Arial"/>
          <w:color w:val="333333"/>
          <w:shd w:val="clear" w:color="auto" w:fill="FFFFFF"/>
        </w:rPr>
        <w:t>. </w:t>
      </w:r>
      <w:r>
        <w:rPr>
          <w:rFonts w:ascii="Arial" w:hAnsi="Arial" w:cs="Arial"/>
          <w:i/>
          <w:iCs/>
          <w:color w:val="333333"/>
          <w:shd w:val="clear" w:color="auto" w:fill="FFFFFF"/>
        </w:rPr>
        <w:t>International Journal of Sustainable Engineering</w:t>
      </w:r>
      <w:r>
        <w:rPr>
          <w:rFonts w:ascii="Arial" w:hAnsi="Arial" w:cs="Arial"/>
          <w:color w:val="333333"/>
          <w:shd w:val="clear" w:color="auto" w:fill="FFFFFF"/>
        </w:rPr>
        <w:t>, </w:t>
      </w:r>
      <w:r>
        <w:rPr>
          <w:rFonts w:ascii="Arial" w:hAnsi="Arial" w:cs="Arial"/>
          <w:i/>
          <w:iCs/>
          <w:color w:val="333333"/>
          <w:shd w:val="clear" w:color="auto" w:fill="FFFFFF"/>
        </w:rPr>
        <w:t>19</w:t>
      </w:r>
      <w:r w:rsidR="003A6769">
        <w:rPr>
          <w:rFonts w:ascii="Arial" w:hAnsi="Arial" w:cs="Arial"/>
          <w:color w:val="333333"/>
          <w:shd w:val="clear" w:color="auto" w:fill="FFFFFF"/>
        </w:rPr>
        <w:t xml:space="preserve">(1), </w:t>
      </w:r>
      <w:r w:rsidR="007A6674">
        <w:rPr>
          <w:rFonts w:ascii="Arial" w:hAnsi="Arial" w:cs="Arial"/>
          <w:color w:val="333333"/>
          <w:shd w:val="clear" w:color="auto" w:fill="FFFFFF"/>
        </w:rPr>
        <w:t>2026</w:t>
      </w:r>
      <w:r w:rsidR="007A6674">
        <w:rPr>
          <w:rFonts w:ascii="Arial" w:hAnsi="Arial" w:cs="Arial"/>
          <w:color w:val="333333"/>
          <w:shd w:val="clear" w:color="auto" w:fill="FFFFFF"/>
        </w:rPr>
        <w:t xml:space="preserve">, </w:t>
      </w:r>
      <w:r>
        <w:rPr>
          <w:rFonts w:ascii="Arial" w:hAnsi="Arial" w:cs="Arial"/>
          <w:color w:val="333333"/>
          <w:shd w:val="clear" w:color="auto" w:fill="FFFFFF"/>
        </w:rPr>
        <w:t>https://doi.org/10.1080/19397038.2026.2619282</w:t>
      </w:r>
      <w:r w:rsidRPr="002541C1">
        <w:rPr>
          <w:rFonts w:asciiTheme="majorHAnsi" w:hAnsiTheme="majorHAnsi"/>
        </w:rPr>
        <w:t xml:space="preserve"> </w:t>
      </w:r>
    </w:p>
    <w:p w14:paraId="56FA534C" w14:textId="1CD1DB5F"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J. H. </w:t>
      </w:r>
      <w:proofErr w:type="spellStart"/>
      <w:r w:rsidRPr="002541C1">
        <w:rPr>
          <w:rFonts w:asciiTheme="majorHAnsi" w:hAnsiTheme="majorHAnsi"/>
        </w:rPr>
        <w:t>Patil</w:t>
      </w:r>
      <w:proofErr w:type="spellEnd"/>
      <w:r w:rsidRPr="002541C1">
        <w:rPr>
          <w:rFonts w:asciiTheme="majorHAnsi" w:hAnsiTheme="majorHAnsi"/>
        </w:rPr>
        <w:t xml:space="preserve">, R. </w:t>
      </w:r>
      <w:proofErr w:type="spellStart"/>
      <w:r w:rsidRPr="002541C1">
        <w:rPr>
          <w:rFonts w:asciiTheme="majorHAnsi" w:hAnsiTheme="majorHAnsi"/>
        </w:rPr>
        <w:t>Kusanur</w:t>
      </w:r>
      <w:proofErr w:type="spellEnd"/>
      <w:r w:rsidRPr="002541C1">
        <w:rPr>
          <w:rFonts w:asciiTheme="majorHAnsi" w:hAnsiTheme="majorHAnsi"/>
        </w:rPr>
        <w:t xml:space="preserve">, P. G. Hiremath, A. H. </w:t>
      </w:r>
      <w:proofErr w:type="spellStart"/>
      <w:r w:rsidRPr="002541C1">
        <w:rPr>
          <w:rFonts w:asciiTheme="majorHAnsi" w:hAnsiTheme="majorHAnsi"/>
        </w:rPr>
        <w:t>Gadagi</w:t>
      </w:r>
      <w:proofErr w:type="spellEnd"/>
      <w:r w:rsidRPr="002541C1">
        <w:rPr>
          <w:rFonts w:asciiTheme="majorHAnsi" w:hAnsiTheme="majorHAnsi"/>
        </w:rPr>
        <w:t xml:space="preserve">, P. G. </w:t>
      </w:r>
      <w:proofErr w:type="spellStart"/>
      <w:r w:rsidRPr="002541C1">
        <w:rPr>
          <w:rFonts w:asciiTheme="majorHAnsi" w:hAnsiTheme="majorHAnsi"/>
        </w:rPr>
        <w:t>Hegde</w:t>
      </w:r>
      <w:proofErr w:type="spellEnd"/>
      <w:r w:rsidRPr="002541C1">
        <w:rPr>
          <w:rFonts w:asciiTheme="majorHAnsi" w:hAnsiTheme="majorHAnsi"/>
        </w:rPr>
        <w:t xml:space="preserve">, and U. B. </w:t>
      </w:r>
      <w:proofErr w:type="spellStart"/>
      <w:r w:rsidRPr="002541C1">
        <w:rPr>
          <w:rFonts w:asciiTheme="majorHAnsi" w:hAnsiTheme="majorHAnsi"/>
        </w:rPr>
        <w:t>Deshannavar</w:t>
      </w:r>
      <w:proofErr w:type="spellEnd"/>
      <w:r w:rsidRPr="002541C1">
        <w:rPr>
          <w:rFonts w:asciiTheme="majorHAnsi" w:hAnsiTheme="majorHAnsi"/>
        </w:rPr>
        <w:t xml:space="preserve">, "Enhanced fluoride removal by modified water hyacinth: Response surface methodology and machine learning approach," </w:t>
      </w:r>
      <w:r w:rsidRPr="002541C1">
        <w:rPr>
          <w:rStyle w:val="Emphasis"/>
          <w:rFonts w:asciiTheme="majorHAnsi" w:eastAsiaTheme="majorEastAsia" w:hAnsiTheme="majorHAnsi"/>
        </w:rPr>
        <w:t xml:space="preserve">Biomass Convers. </w:t>
      </w:r>
      <w:proofErr w:type="spellStart"/>
      <w:proofErr w:type="gramStart"/>
      <w:r w:rsidRPr="002541C1">
        <w:rPr>
          <w:rStyle w:val="Emphasis"/>
          <w:rFonts w:asciiTheme="majorHAnsi" w:eastAsiaTheme="majorEastAsia" w:hAnsiTheme="majorHAnsi"/>
        </w:rPr>
        <w:t>Biorefin</w:t>
      </w:r>
      <w:proofErr w:type="spellEnd"/>
      <w:r w:rsidRPr="002541C1">
        <w:rPr>
          <w:rStyle w:val="Emphasis"/>
          <w:rFonts w:asciiTheme="majorHAnsi" w:eastAsiaTheme="majorEastAsia" w:hAnsiTheme="majorHAnsi"/>
        </w:rPr>
        <w:t>.</w:t>
      </w:r>
      <w:r w:rsidRPr="002541C1">
        <w:rPr>
          <w:rFonts w:asciiTheme="majorHAnsi" w:hAnsiTheme="majorHAnsi"/>
        </w:rPr>
        <w:t>,</w:t>
      </w:r>
      <w:proofErr w:type="gramEnd"/>
      <w:r w:rsidRPr="002541C1">
        <w:rPr>
          <w:rFonts w:asciiTheme="majorHAnsi" w:hAnsiTheme="majorHAnsi"/>
        </w:rPr>
        <w:t xml:space="preserve"> 2025. </w:t>
      </w:r>
      <w:hyperlink r:id="rId10" w:tgtFrame="_new" w:history="1">
        <w:r w:rsidRPr="002541C1">
          <w:rPr>
            <w:rStyle w:val="Hyperlink"/>
            <w:rFonts w:asciiTheme="majorHAnsi" w:eastAsiaTheme="majorEastAsia" w:hAnsiTheme="majorHAnsi"/>
          </w:rPr>
          <w:t>https://doi.org/10.1007/s13399-025-06543-3</w:t>
        </w:r>
      </w:hyperlink>
    </w:p>
    <w:p w14:paraId="5C5A63B3" w14:textId="3BEFB8E8"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B. N. S. </w:t>
      </w:r>
      <w:proofErr w:type="spellStart"/>
      <w:r w:rsidRPr="002541C1">
        <w:rPr>
          <w:rFonts w:asciiTheme="majorHAnsi" w:hAnsiTheme="majorHAnsi"/>
        </w:rPr>
        <w:t>Bhavya</w:t>
      </w:r>
      <w:proofErr w:type="spellEnd"/>
      <w:r w:rsidRPr="002541C1">
        <w:rPr>
          <w:rFonts w:asciiTheme="majorHAnsi" w:hAnsiTheme="majorHAnsi"/>
        </w:rPr>
        <w:t xml:space="preserve">, H. V. </w:t>
      </w:r>
      <w:proofErr w:type="spellStart"/>
      <w:r w:rsidRPr="002541C1">
        <w:rPr>
          <w:rFonts w:asciiTheme="majorHAnsi" w:hAnsiTheme="majorHAnsi"/>
        </w:rPr>
        <w:t>Jayaprakash</w:t>
      </w:r>
      <w:proofErr w:type="spellEnd"/>
      <w:r w:rsidRPr="002541C1">
        <w:rPr>
          <w:rFonts w:asciiTheme="majorHAnsi" w:hAnsiTheme="majorHAnsi"/>
        </w:rPr>
        <w:t xml:space="preserve">, H. S. </w:t>
      </w:r>
      <w:proofErr w:type="spellStart"/>
      <w:r w:rsidRPr="002541C1">
        <w:rPr>
          <w:rFonts w:asciiTheme="majorHAnsi" w:hAnsiTheme="majorHAnsi"/>
        </w:rPr>
        <w:t>Lalithamba</w:t>
      </w:r>
      <w:proofErr w:type="spellEnd"/>
      <w:r w:rsidRPr="002541C1">
        <w:rPr>
          <w:rFonts w:asciiTheme="majorHAnsi" w:hAnsiTheme="majorHAnsi"/>
        </w:rPr>
        <w:t xml:space="preserve">, P. G. Hiremath, S. K. H. M., and G. K. </w:t>
      </w:r>
      <w:proofErr w:type="spellStart"/>
      <w:r w:rsidRPr="002541C1">
        <w:rPr>
          <w:rFonts w:asciiTheme="majorHAnsi" w:hAnsiTheme="majorHAnsi"/>
        </w:rPr>
        <w:t>Prashanth</w:t>
      </w:r>
      <w:proofErr w:type="spellEnd"/>
      <w:r w:rsidRPr="002541C1">
        <w:rPr>
          <w:rFonts w:asciiTheme="majorHAnsi" w:hAnsiTheme="majorHAnsi"/>
        </w:rPr>
        <w:t xml:space="preserve">, "Sustainable defluoridation of water: Fixed-bed adsorption column studies using zirconium doped sunflower seed husk as an adsorbent," </w:t>
      </w:r>
      <w:r w:rsidRPr="002541C1">
        <w:rPr>
          <w:rStyle w:val="Emphasis"/>
          <w:rFonts w:asciiTheme="majorHAnsi" w:eastAsiaTheme="majorEastAsia" w:hAnsiTheme="majorHAnsi"/>
        </w:rPr>
        <w:t>South East. Eur. J. Public Health</w:t>
      </w:r>
      <w:r w:rsidRPr="002541C1">
        <w:rPr>
          <w:rFonts w:asciiTheme="majorHAnsi" w:hAnsiTheme="majorHAnsi"/>
        </w:rPr>
        <w:t>, vol. 26, no. S1, pp. 6114–6132, 2025.</w:t>
      </w:r>
    </w:p>
    <w:p w14:paraId="12AFA2BF" w14:textId="76956DE0"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M. </w:t>
      </w:r>
      <w:proofErr w:type="spellStart"/>
      <w:r w:rsidRPr="002541C1">
        <w:rPr>
          <w:rFonts w:asciiTheme="majorHAnsi" w:hAnsiTheme="majorHAnsi"/>
        </w:rPr>
        <w:t>Chennabasappa</w:t>
      </w:r>
      <w:proofErr w:type="spellEnd"/>
      <w:r w:rsidRPr="002541C1">
        <w:rPr>
          <w:rFonts w:asciiTheme="majorHAnsi" w:hAnsiTheme="majorHAnsi"/>
        </w:rPr>
        <w:t xml:space="preserve">, C. Mallik, and T. V., "Fluoride removal using tartaric acid-modified rice husk biochar: Comprehensive batch and column studies," </w:t>
      </w:r>
      <w:r w:rsidRPr="002541C1">
        <w:rPr>
          <w:rStyle w:val="Emphasis"/>
          <w:rFonts w:asciiTheme="majorHAnsi" w:eastAsiaTheme="majorEastAsia" w:hAnsiTheme="majorHAnsi"/>
        </w:rPr>
        <w:t>Sustain. Chem. One World</w:t>
      </w:r>
      <w:r w:rsidRPr="002541C1">
        <w:rPr>
          <w:rFonts w:asciiTheme="majorHAnsi" w:hAnsiTheme="majorHAnsi"/>
        </w:rPr>
        <w:t xml:space="preserve">, vol. 2, Article 100005, 2024. </w:t>
      </w:r>
      <w:proofErr w:type="spellStart"/>
      <w:r w:rsidRPr="002541C1">
        <w:rPr>
          <w:rFonts w:asciiTheme="majorHAnsi" w:hAnsiTheme="majorHAnsi"/>
        </w:rPr>
        <w:t>doi</w:t>
      </w:r>
      <w:proofErr w:type="spellEnd"/>
      <w:r w:rsidRPr="002541C1">
        <w:rPr>
          <w:rFonts w:asciiTheme="majorHAnsi" w:hAnsiTheme="majorHAnsi"/>
        </w:rPr>
        <w:t>: 10.1016/j.scowo.2024.100005</w:t>
      </w:r>
    </w:p>
    <w:p w14:paraId="77032F42" w14:textId="5DA52328"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M. K. Shetty, J. H. </w:t>
      </w:r>
      <w:proofErr w:type="spellStart"/>
      <w:r w:rsidRPr="002541C1">
        <w:rPr>
          <w:rFonts w:asciiTheme="majorHAnsi" w:hAnsiTheme="majorHAnsi"/>
        </w:rPr>
        <w:t>Patil</w:t>
      </w:r>
      <w:proofErr w:type="spellEnd"/>
      <w:r w:rsidRPr="002541C1">
        <w:rPr>
          <w:rFonts w:asciiTheme="majorHAnsi" w:hAnsiTheme="majorHAnsi"/>
        </w:rPr>
        <w:t xml:space="preserve">, S. M. </w:t>
      </w:r>
      <w:proofErr w:type="spellStart"/>
      <w:r w:rsidRPr="002541C1">
        <w:rPr>
          <w:rFonts w:asciiTheme="majorHAnsi" w:hAnsiTheme="majorHAnsi"/>
        </w:rPr>
        <w:t>Shekhar</w:t>
      </w:r>
      <w:proofErr w:type="spellEnd"/>
      <w:r w:rsidRPr="002541C1">
        <w:rPr>
          <w:rFonts w:asciiTheme="majorHAnsi" w:hAnsiTheme="majorHAnsi"/>
        </w:rPr>
        <w:t xml:space="preserve">, P. G. Hiremath, M. R. </w:t>
      </w:r>
      <w:proofErr w:type="spellStart"/>
      <w:r w:rsidRPr="002541C1">
        <w:rPr>
          <w:rFonts w:asciiTheme="majorHAnsi" w:hAnsiTheme="majorHAnsi"/>
        </w:rPr>
        <w:t>Rajani</w:t>
      </w:r>
      <w:proofErr w:type="spellEnd"/>
      <w:r w:rsidRPr="002541C1">
        <w:rPr>
          <w:rFonts w:asciiTheme="majorHAnsi" w:hAnsiTheme="majorHAnsi"/>
        </w:rPr>
        <w:t xml:space="preserve">, S. M. Desai, and K. </w:t>
      </w:r>
      <w:proofErr w:type="spellStart"/>
      <w:r w:rsidRPr="002541C1">
        <w:rPr>
          <w:rFonts w:asciiTheme="majorHAnsi" w:hAnsiTheme="majorHAnsi"/>
        </w:rPr>
        <w:t>Prashantha</w:t>
      </w:r>
      <w:proofErr w:type="spellEnd"/>
      <w:r w:rsidRPr="002541C1">
        <w:rPr>
          <w:rFonts w:asciiTheme="majorHAnsi" w:hAnsiTheme="majorHAnsi"/>
        </w:rPr>
        <w:t xml:space="preserve">, "Immobilized chitosan as an efficient adsorbent for columnar adsorption of Cr(VI) from aqueous solution," </w:t>
      </w:r>
      <w:r w:rsidRPr="002541C1">
        <w:rPr>
          <w:rStyle w:val="Emphasis"/>
          <w:rFonts w:asciiTheme="majorHAnsi" w:eastAsiaTheme="majorEastAsia" w:hAnsiTheme="majorHAnsi"/>
        </w:rPr>
        <w:t xml:space="preserve">Int. J. Biol. </w:t>
      </w:r>
      <w:proofErr w:type="spellStart"/>
      <w:r w:rsidRPr="002541C1">
        <w:rPr>
          <w:rStyle w:val="Emphasis"/>
          <w:rFonts w:asciiTheme="majorHAnsi" w:eastAsiaTheme="majorEastAsia" w:hAnsiTheme="majorHAnsi"/>
        </w:rPr>
        <w:t>Macromol</w:t>
      </w:r>
      <w:proofErr w:type="spellEnd"/>
      <w:r w:rsidRPr="002541C1">
        <w:rPr>
          <w:rStyle w:val="Emphasis"/>
          <w:rFonts w:asciiTheme="majorHAnsi" w:eastAsiaTheme="majorEastAsia" w:hAnsiTheme="majorHAnsi"/>
        </w:rPr>
        <w:t>.</w:t>
      </w:r>
      <w:r w:rsidRPr="002541C1">
        <w:rPr>
          <w:rFonts w:asciiTheme="majorHAnsi" w:hAnsiTheme="majorHAnsi"/>
        </w:rPr>
        <w:t>, vol. 282, 2024.</w:t>
      </w:r>
    </w:p>
    <w:p w14:paraId="5038E7D1" w14:textId="2342AE3E"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lastRenderedPageBreak/>
        <w:t xml:space="preserve">P. G. Hiremath, S. </w:t>
      </w:r>
      <w:proofErr w:type="spellStart"/>
      <w:r w:rsidRPr="002541C1">
        <w:rPr>
          <w:rFonts w:asciiTheme="majorHAnsi" w:hAnsiTheme="majorHAnsi"/>
        </w:rPr>
        <w:t>Rajashekhara</w:t>
      </w:r>
      <w:proofErr w:type="spellEnd"/>
      <w:r w:rsidRPr="002541C1">
        <w:rPr>
          <w:rFonts w:asciiTheme="majorHAnsi" w:hAnsiTheme="majorHAnsi"/>
        </w:rPr>
        <w:t xml:space="preserve">, S. Sarkar, H. S. Kumar, and V. </w:t>
      </w:r>
      <w:proofErr w:type="spellStart"/>
      <w:r w:rsidRPr="002541C1">
        <w:rPr>
          <w:rFonts w:asciiTheme="majorHAnsi" w:hAnsiTheme="majorHAnsi"/>
        </w:rPr>
        <w:t>Thejashree</w:t>
      </w:r>
      <w:proofErr w:type="spellEnd"/>
      <w:r w:rsidRPr="002541C1">
        <w:rPr>
          <w:rFonts w:asciiTheme="majorHAnsi" w:hAnsiTheme="majorHAnsi"/>
        </w:rPr>
        <w:t xml:space="preserve">, "Treatment of fluoride-contaminated water in a prototype adsorption unit using zirconium-activated carbon nanocomposites," </w:t>
      </w:r>
      <w:r w:rsidRPr="002541C1">
        <w:rPr>
          <w:rStyle w:val="Emphasis"/>
          <w:rFonts w:asciiTheme="majorHAnsi" w:eastAsiaTheme="majorEastAsia" w:hAnsiTheme="majorHAnsi"/>
        </w:rPr>
        <w:t>Indian Chem. Eng.</w:t>
      </w:r>
      <w:r w:rsidRPr="002541C1">
        <w:rPr>
          <w:rFonts w:asciiTheme="majorHAnsi" w:hAnsiTheme="majorHAnsi"/>
        </w:rPr>
        <w:t xml:space="preserve">, 1–14. </w:t>
      </w:r>
      <w:hyperlink r:id="rId11" w:tgtFrame="_new" w:history="1">
        <w:r w:rsidRPr="002541C1">
          <w:rPr>
            <w:rStyle w:val="Hyperlink"/>
            <w:rFonts w:asciiTheme="majorHAnsi" w:eastAsiaTheme="majorEastAsia" w:hAnsiTheme="majorHAnsi"/>
          </w:rPr>
          <w:t>https://doi.org/10.1080/00194506.2024.2418309</w:t>
        </w:r>
      </w:hyperlink>
    </w:p>
    <w:p w14:paraId="32222C0C" w14:textId="50234BE7"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M. K. Shetty, K. V. </w:t>
      </w:r>
      <w:proofErr w:type="spellStart"/>
      <w:r w:rsidRPr="002541C1">
        <w:rPr>
          <w:rFonts w:asciiTheme="majorHAnsi" w:hAnsiTheme="majorHAnsi"/>
        </w:rPr>
        <w:t>Karthik</w:t>
      </w:r>
      <w:proofErr w:type="spellEnd"/>
      <w:r w:rsidRPr="002541C1">
        <w:rPr>
          <w:rFonts w:asciiTheme="majorHAnsi" w:hAnsiTheme="majorHAnsi"/>
        </w:rPr>
        <w:t xml:space="preserve">, J. H. </w:t>
      </w:r>
      <w:proofErr w:type="spellStart"/>
      <w:r w:rsidRPr="002541C1">
        <w:rPr>
          <w:rFonts w:asciiTheme="majorHAnsi" w:hAnsiTheme="majorHAnsi"/>
        </w:rPr>
        <w:t>Patil</w:t>
      </w:r>
      <w:proofErr w:type="spellEnd"/>
      <w:r w:rsidRPr="002541C1">
        <w:rPr>
          <w:rFonts w:asciiTheme="majorHAnsi" w:hAnsiTheme="majorHAnsi"/>
        </w:rPr>
        <w:t xml:space="preserve">, S. M. </w:t>
      </w:r>
      <w:proofErr w:type="spellStart"/>
      <w:r w:rsidRPr="002541C1">
        <w:rPr>
          <w:rFonts w:asciiTheme="majorHAnsi" w:hAnsiTheme="majorHAnsi"/>
        </w:rPr>
        <w:t>Shekhar</w:t>
      </w:r>
      <w:proofErr w:type="spellEnd"/>
      <w:r w:rsidRPr="002541C1">
        <w:rPr>
          <w:rFonts w:asciiTheme="majorHAnsi" w:hAnsiTheme="majorHAnsi"/>
        </w:rPr>
        <w:t xml:space="preserve">, S. M. Desai, and P. G. Hiremath, "Sorption studies of Cr(VI) ions from synthetic wastewater using chitosan embedded in calcium alginate beads," </w:t>
      </w:r>
      <w:r w:rsidRPr="002541C1">
        <w:rPr>
          <w:rStyle w:val="Emphasis"/>
          <w:rFonts w:asciiTheme="majorHAnsi" w:eastAsiaTheme="majorEastAsia" w:hAnsiTheme="majorHAnsi"/>
        </w:rPr>
        <w:t>Mater. Today Proc.</w:t>
      </w:r>
      <w:r w:rsidRPr="002541C1">
        <w:rPr>
          <w:rFonts w:asciiTheme="majorHAnsi" w:hAnsiTheme="majorHAnsi"/>
        </w:rPr>
        <w:t xml:space="preserve">, vol. 76, no. 1, pp. 1–7, 2023. </w:t>
      </w:r>
      <w:proofErr w:type="spellStart"/>
      <w:r w:rsidRPr="002541C1">
        <w:rPr>
          <w:rFonts w:asciiTheme="majorHAnsi" w:hAnsiTheme="majorHAnsi"/>
        </w:rPr>
        <w:t>doi</w:t>
      </w:r>
      <w:proofErr w:type="spellEnd"/>
      <w:r w:rsidRPr="002541C1">
        <w:rPr>
          <w:rFonts w:asciiTheme="majorHAnsi" w:hAnsiTheme="majorHAnsi"/>
        </w:rPr>
        <w:t>: 10.1016/j.matpr.2022.07.438</w:t>
      </w:r>
    </w:p>
    <w:p w14:paraId="64008A25" w14:textId="7523AC6A"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H. </w:t>
      </w:r>
      <w:proofErr w:type="spellStart"/>
      <w:r w:rsidRPr="002541C1">
        <w:rPr>
          <w:rFonts w:asciiTheme="majorHAnsi" w:hAnsiTheme="majorHAnsi"/>
        </w:rPr>
        <w:t>Phattepur</w:t>
      </w:r>
      <w:proofErr w:type="spellEnd"/>
      <w:r w:rsidRPr="002541C1">
        <w:rPr>
          <w:rFonts w:asciiTheme="majorHAnsi" w:hAnsiTheme="majorHAnsi"/>
        </w:rPr>
        <w:t xml:space="preserve">, O. S. </w:t>
      </w:r>
      <w:proofErr w:type="spellStart"/>
      <w:r w:rsidRPr="002541C1">
        <w:rPr>
          <w:rFonts w:asciiTheme="majorHAnsi" w:hAnsiTheme="majorHAnsi"/>
        </w:rPr>
        <w:t>Baradol</w:t>
      </w:r>
      <w:proofErr w:type="spellEnd"/>
      <w:r w:rsidRPr="002541C1">
        <w:rPr>
          <w:rFonts w:asciiTheme="majorHAnsi" w:hAnsiTheme="majorHAnsi"/>
        </w:rPr>
        <w:t xml:space="preserve">, and K. </w:t>
      </w:r>
      <w:proofErr w:type="spellStart"/>
      <w:r w:rsidRPr="002541C1">
        <w:rPr>
          <w:rFonts w:asciiTheme="majorHAnsi" w:hAnsiTheme="majorHAnsi"/>
        </w:rPr>
        <w:t>Shreyas</w:t>
      </w:r>
      <w:proofErr w:type="spellEnd"/>
      <w:r w:rsidRPr="002541C1">
        <w:rPr>
          <w:rFonts w:asciiTheme="majorHAnsi" w:hAnsiTheme="majorHAnsi"/>
        </w:rPr>
        <w:t xml:space="preserve">, "Application of response surface methodology for defluoridation of water using zirconia-activated carbon nanocomposite," </w:t>
      </w:r>
      <w:r w:rsidRPr="002541C1">
        <w:rPr>
          <w:rStyle w:val="Emphasis"/>
          <w:rFonts w:asciiTheme="majorHAnsi" w:eastAsiaTheme="majorEastAsia" w:hAnsiTheme="majorHAnsi"/>
        </w:rPr>
        <w:t>Indian Chem. Eng.</w:t>
      </w:r>
      <w:r w:rsidRPr="002541C1">
        <w:rPr>
          <w:rFonts w:asciiTheme="majorHAnsi" w:hAnsiTheme="majorHAnsi"/>
        </w:rPr>
        <w:t xml:space="preserve">, vol. 65, no. 5, pp. 476–485, 2023. </w:t>
      </w:r>
      <w:proofErr w:type="spellStart"/>
      <w:r w:rsidRPr="002541C1">
        <w:rPr>
          <w:rFonts w:asciiTheme="majorHAnsi" w:hAnsiTheme="majorHAnsi"/>
        </w:rPr>
        <w:t>doi</w:t>
      </w:r>
      <w:proofErr w:type="spellEnd"/>
      <w:r w:rsidRPr="002541C1">
        <w:rPr>
          <w:rFonts w:asciiTheme="majorHAnsi" w:hAnsiTheme="majorHAnsi"/>
        </w:rPr>
        <w:t>: 10.1080/00194506.2022.2144486</w:t>
      </w:r>
    </w:p>
    <w:p w14:paraId="03C099B7" w14:textId="749A53FE"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N. </w:t>
      </w:r>
      <w:proofErr w:type="spellStart"/>
      <w:r w:rsidRPr="002541C1">
        <w:rPr>
          <w:rFonts w:asciiTheme="majorHAnsi" w:hAnsiTheme="majorHAnsi"/>
        </w:rPr>
        <w:t>Ganganagappa</w:t>
      </w:r>
      <w:proofErr w:type="spellEnd"/>
      <w:r w:rsidRPr="002541C1">
        <w:rPr>
          <w:rFonts w:asciiTheme="majorHAnsi" w:hAnsiTheme="majorHAnsi"/>
        </w:rPr>
        <w:t xml:space="preserve">, </w:t>
      </w:r>
      <w:proofErr w:type="spellStart"/>
      <w:r w:rsidRPr="002541C1">
        <w:rPr>
          <w:rFonts w:asciiTheme="majorHAnsi" w:hAnsiTheme="majorHAnsi"/>
        </w:rPr>
        <w:t>Udayabhanu</w:t>
      </w:r>
      <w:proofErr w:type="spellEnd"/>
      <w:r w:rsidRPr="002541C1">
        <w:rPr>
          <w:rFonts w:asciiTheme="majorHAnsi" w:hAnsiTheme="majorHAnsi"/>
        </w:rPr>
        <w:t xml:space="preserve">, S. S. Suresh, S. </w:t>
      </w:r>
      <w:proofErr w:type="spellStart"/>
      <w:r w:rsidRPr="002541C1">
        <w:rPr>
          <w:rFonts w:asciiTheme="majorHAnsi" w:hAnsiTheme="majorHAnsi"/>
        </w:rPr>
        <w:t>Sajjan</w:t>
      </w:r>
      <w:proofErr w:type="spellEnd"/>
      <w:r w:rsidRPr="002541C1">
        <w:rPr>
          <w:rFonts w:asciiTheme="majorHAnsi" w:hAnsiTheme="majorHAnsi"/>
        </w:rPr>
        <w:t xml:space="preserve">, and R. K. </w:t>
      </w:r>
      <w:proofErr w:type="spellStart"/>
      <w:r w:rsidRPr="002541C1">
        <w:rPr>
          <w:rFonts w:asciiTheme="majorHAnsi" w:hAnsiTheme="majorHAnsi"/>
        </w:rPr>
        <w:t>Nanjundappa</w:t>
      </w:r>
      <w:proofErr w:type="spellEnd"/>
      <w:r w:rsidRPr="002541C1">
        <w:rPr>
          <w:rFonts w:asciiTheme="majorHAnsi" w:hAnsiTheme="majorHAnsi"/>
        </w:rPr>
        <w:t xml:space="preserve">, "Comparative study of defluoridation of water using green synthesized zirconia nanoparticles and zirconia–graphene oxide nanocomposite," </w:t>
      </w:r>
      <w:r w:rsidRPr="002541C1">
        <w:rPr>
          <w:rStyle w:val="Emphasis"/>
          <w:rFonts w:asciiTheme="majorHAnsi" w:eastAsiaTheme="majorEastAsia" w:hAnsiTheme="majorHAnsi"/>
        </w:rPr>
        <w:t>J. Inst. Eng. India Ser. E</w:t>
      </w:r>
      <w:r w:rsidRPr="002541C1">
        <w:rPr>
          <w:rFonts w:asciiTheme="majorHAnsi" w:hAnsiTheme="majorHAnsi"/>
        </w:rPr>
        <w:t xml:space="preserve">, vol. 104, pp. 29–35, 2023. </w:t>
      </w:r>
      <w:proofErr w:type="spellStart"/>
      <w:r w:rsidRPr="002541C1">
        <w:rPr>
          <w:rFonts w:asciiTheme="majorHAnsi" w:hAnsiTheme="majorHAnsi"/>
        </w:rPr>
        <w:t>doi</w:t>
      </w:r>
      <w:proofErr w:type="spellEnd"/>
      <w:r w:rsidRPr="002541C1">
        <w:rPr>
          <w:rFonts w:asciiTheme="majorHAnsi" w:hAnsiTheme="majorHAnsi"/>
        </w:rPr>
        <w:t>: 10.1007/s40034-022-00263-3</w:t>
      </w:r>
    </w:p>
    <w:p w14:paraId="0ED5C704" w14:textId="5F953048"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H. </w:t>
      </w:r>
      <w:proofErr w:type="spellStart"/>
      <w:r w:rsidRPr="002541C1">
        <w:rPr>
          <w:rFonts w:asciiTheme="majorHAnsi" w:hAnsiTheme="majorHAnsi"/>
        </w:rPr>
        <w:t>Phattepur</w:t>
      </w:r>
      <w:proofErr w:type="spellEnd"/>
      <w:r w:rsidRPr="002541C1">
        <w:rPr>
          <w:rFonts w:asciiTheme="majorHAnsi" w:hAnsiTheme="majorHAnsi"/>
        </w:rPr>
        <w:t xml:space="preserve"> and P. G. Hiremath, "Fabrication of </w:t>
      </w:r>
      <w:proofErr w:type="spellStart"/>
      <w:r w:rsidRPr="002541C1">
        <w:rPr>
          <w:rFonts w:asciiTheme="majorHAnsi" w:hAnsiTheme="majorHAnsi"/>
        </w:rPr>
        <w:t>Al₂O</w:t>
      </w:r>
      <w:proofErr w:type="spellEnd"/>
      <w:r w:rsidRPr="002541C1">
        <w:rPr>
          <w:rFonts w:asciiTheme="majorHAnsi" w:hAnsiTheme="majorHAnsi"/>
        </w:rPr>
        <w:t xml:space="preserve">₃ supported </w:t>
      </w:r>
      <w:proofErr w:type="spellStart"/>
      <w:r w:rsidRPr="002541C1">
        <w:rPr>
          <w:rFonts w:asciiTheme="majorHAnsi" w:hAnsiTheme="majorHAnsi"/>
        </w:rPr>
        <w:t>TiO</w:t>
      </w:r>
      <w:proofErr w:type="spellEnd"/>
      <w:r w:rsidRPr="002541C1">
        <w:rPr>
          <w:rFonts w:asciiTheme="majorHAnsi" w:hAnsiTheme="majorHAnsi"/>
        </w:rPr>
        <w:t xml:space="preserve">₂ membranes for photocatalytic applications," </w:t>
      </w:r>
      <w:r w:rsidRPr="002541C1">
        <w:rPr>
          <w:rStyle w:val="Emphasis"/>
          <w:rFonts w:asciiTheme="majorHAnsi" w:eastAsiaTheme="majorEastAsia" w:hAnsiTheme="majorHAnsi"/>
        </w:rPr>
        <w:t>Mater. Today Proc.</w:t>
      </w:r>
      <w:r w:rsidRPr="002541C1">
        <w:rPr>
          <w:rFonts w:asciiTheme="majorHAnsi" w:hAnsiTheme="majorHAnsi"/>
        </w:rPr>
        <w:t xml:space="preserve">, vol. 65, no. 8, pp. 3694–3699, 2022. </w:t>
      </w:r>
      <w:proofErr w:type="spellStart"/>
      <w:r w:rsidRPr="002541C1">
        <w:rPr>
          <w:rFonts w:asciiTheme="majorHAnsi" w:hAnsiTheme="majorHAnsi"/>
        </w:rPr>
        <w:t>doi</w:t>
      </w:r>
      <w:proofErr w:type="spellEnd"/>
      <w:r w:rsidRPr="002541C1">
        <w:rPr>
          <w:rFonts w:asciiTheme="majorHAnsi" w:hAnsiTheme="majorHAnsi"/>
        </w:rPr>
        <w:t>: 10.1016/j.matpr.2022.06.295</w:t>
      </w:r>
    </w:p>
    <w:p w14:paraId="3A40AD82" w14:textId="5077BE0C"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H. </w:t>
      </w:r>
      <w:proofErr w:type="spellStart"/>
      <w:r w:rsidRPr="002541C1">
        <w:rPr>
          <w:rFonts w:asciiTheme="majorHAnsi" w:hAnsiTheme="majorHAnsi"/>
        </w:rPr>
        <w:t>Phattepur</w:t>
      </w:r>
      <w:proofErr w:type="spellEnd"/>
      <w:r w:rsidRPr="002541C1">
        <w:rPr>
          <w:rFonts w:asciiTheme="majorHAnsi" w:hAnsiTheme="majorHAnsi"/>
        </w:rPr>
        <w:t xml:space="preserve">, B. S. </w:t>
      </w:r>
      <w:proofErr w:type="spellStart"/>
      <w:r w:rsidRPr="002541C1">
        <w:rPr>
          <w:rFonts w:asciiTheme="majorHAnsi" w:hAnsiTheme="majorHAnsi"/>
        </w:rPr>
        <w:t>Gowrishankar</w:t>
      </w:r>
      <w:proofErr w:type="spellEnd"/>
      <w:r w:rsidRPr="002541C1">
        <w:rPr>
          <w:rFonts w:asciiTheme="majorHAnsi" w:hAnsiTheme="majorHAnsi"/>
        </w:rPr>
        <w:t xml:space="preserve">, S. M. </w:t>
      </w:r>
      <w:proofErr w:type="spellStart"/>
      <w:r w:rsidRPr="002541C1">
        <w:rPr>
          <w:rFonts w:asciiTheme="majorHAnsi" w:hAnsiTheme="majorHAnsi"/>
        </w:rPr>
        <w:t>Shekhar</w:t>
      </w:r>
      <w:proofErr w:type="spellEnd"/>
      <w:r w:rsidRPr="002541C1">
        <w:rPr>
          <w:rFonts w:asciiTheme="majorHAnsi" w:hAnsiTheme="majorHAnsi"/>
        </w:rPr>
        <w:t xml:space="preserve">, P. G. Hiremath, and S. </w:t>
      </w:r>
      <w:proofErr w:type="spellStart"/>
      <w:r w:rsidRPr="002541C1">
        <w:rPr>
          <w:rFonts w:asciiTheme="majorHAnsi" w:hAnsiTheme="majorHAnsi"/>
        </w:rPr>
        <w:t>Rajashekhara</w:t>
      </w:r>
      <w:proofErr w:type="spellEnd"/>
      <w:r w:rsidRPr="002541C1">
        <w:rPr>
          <w:rFonts w:asciiTheme="majorHAnsi" w:hAnsiTheme="majorHAnsi"/>
        </w:rPr>
        <w:t>, "Facile cellulose acetate membrane fabrication using mesoporous TiO</w:t>
      </w:r>
      <w:r w:rsidR="003371A1" w:rsidRPr="003371A1">
        <w:rPr>
          <w:rFonts w:asciiTheme="majorHAnsi" w:hAnsiTheme="majorHAnsi"/>
          <w:vertAlign w:val="subscript"/>
        </w:rPr>
        <w:t>2</w:t>
      </w:r>
      <w:r w:rsidRPr="002541C1">
        <w:rPr>
          <w:rFonts w:asciiTheme="majorHAnsi" w:hAnsiTheme="majorHAnsi"/>
        </w:rPr>
        <w:t xml:space="preserve"> nanoparticles: Synthesis, </w:t>
      </w:r>
      <w:proofErr w:type="spellStart"/>
      <w:r w:rsidRPr="002541C1">
        <w:rPr>
          <w:rFonts w:asciiTheme="majorHAnsi" w:hAnsiTheme="majorHAnsi"/>
        </w:rPr>
        <w:t>characterisation</w:t>
      </w:r>
      <w:proofErr w:type="spellEnd"/>
      <w:r w:rsidRPr="002541C1">
        <w:rPr>
          <w:rFonts w:asciiTheme="majorHAnsi" w:hAnsiTheme="majorHAnsi"/>
        </w:rPr>
        <w:t xml:space="preserve"> and its photocatalytic application," </w:t>
      </w:r>
      <w:r w:rsidRPr="002541C1">
        <w:rPr>
          <w:rStyle w:val="Emphasis"/>
          <w:rFonts w:asciiTheme="majorHAnsi" w:eastAsiaTheme="majorEastAsia" w:hAnsiTheme="majorHAnsi"/>
        </w:rPr>
        <w:t>J. Chem. Technol. Metall.</w:t>
      </w:r>
      <w:r w:rsidRPr="002541C1">
        <w:rPr>
          <w:rFonts w:asciiTheme="majorHAnsi" w:hAnsiTheme="majorHAnsi"/>
        </w:rPr>
        <w:t>, vol. 57, no. 5, pp. 953–961, 2022.</w:t>
      </w:r>
    </w:p>
    <w:p w14:paraId="5E4D31E3" w14:textId="77935807"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G. K. </w:t>
      </w:r>
      <w:proofErr w:type="spellStart"/>
      <w:r w:rsidRPr="002541C1">
        <w:rPr>
          <w:rFonts w:asciiTheme="majorHAnsi" w:hAnsiTheme="majorHAnsi"/>
        </w:rPr>
        <w:t>Prashanth</w:t>
      </w:r>
      <w:proofErr w:type="spellEnd"/>
      <w:r w:rsidRPr="002541C1">
        <w:rPr>
          <w:rFonts w:asciiTheme="majorHAnsi" w:hAnsiTheme="majorHAnsi"/>
        </w:rPr>
        <w:t xml:space="preserve">, A. B. </w:t>
      </w:r>
      <w:proofErr w:type="spellStart"/>
      <w:r w:rsidRPr="002541C1">
        <w:rPr>
          <w:rFonts w:asciiTheme="majorHAnsi" w:hAnsiTheme="majorHAnsi"/>
        </w:rPr>
        <w:t>Kadli</w:t>
      </w:r>
      <w:proofErr w:type="spellEnd"/>
      <w:r w:rsidRPr="002541C1">
        <w:rPr>
          <w:rFonts w:asciiTheme="majorHAnsi" w:hAnsiTheme="majorHAnsi"/>
        </w:rPr>
        <w:t xml:space="preserve">, S. Varghese, and V. V. </w:t>
      </w:r>
      <w:proofErr w:type="spellStart"/>
      <w:r w:rsidRPr="002541C1">
        <w:rPr>
          <w:rFonts w:asciiTheme="majorHAnsi" w:hAnsiTheme="majorHAnsi"/>
        </w:rPr>
        <w:t>Bhaskar</w:t>
      </w:r>
      <w:proofErr w:type="spellEnd"/>
      <w:r w:rsidRPr="002541C1">
        <w:rPr>
          <w:rFonts w:asciiTheme="majorHAnsi" w:hAnsiTheme="majorHAnsi"/>
        </w:rPr>
        <w:t>, "</w:t>
      </w:r>
      <w:proofErr w:type="spellStart"/>
      <w:r w:rsidRPr="002541C1">
        <w:rPr>
          <w:rFonts w:asciiTheme="majorHAnsi" w:hAnsiTheme="majorHAnsi"/>
        </w:rPr>
        <w:t>Optimisation</w:t>
      </w:r>
      <w:proofErr w:type="spellEnd"/>
      <w:r w:rsidRPr="002541C1">
        <w:rPr>
          <w:rFonts w:asciiTheme="majorHAnsi" w:hAnsiTheme="majorHAnsi"/>
        </w:rPr>
        <w:t xml:space="preserve"> of defluoridation of water by zirconia nanoparticles using RSM," </w:t>
      </w:r>
      <w:r w:rsidRPr="002541C1">
        <w:rPr>
          <w:rStyle w:val="Emphasis"/>
          <w:rFonts w:asciiTheme="majorHAnsi" w:eastAsiaTheme="majorEastAsia" w:hAnsiTheme="majorHAnsi"/>
        </w:rPr>
        <w:t xml:space="preserve">Asian J. Water Environ. </w:t>
      </w:r>
      <w:proofErr w:type="spellStart"/>
      <w:proofErr w:type="gramStart"/>
      <w:r w:rsidRPr="002541C1">
        <w:rPr>
          <w:rStyle w:val="Emphasis"/>
          <w:rFonts w:asciiTheme="majorHAnsi" w:eastAsiaTheme="majorEastAsia" w:hAnsiTheme="majorHAnsi"/>
        </w:rPr>
        <w:t>Pollut</w:t>
      </w:r>
      <w:proofErr w:type="spellEnd"/>
      <w:r w:rsidRPr="002541C1">
        <w:rPr>
          <w:rStyle w:val="Emphasis"/>
          <w:rFonts w:asciiTheme="majorHAnsi" w:eastAsiaTheme="majorEastAsia" w:hAnsiTheme="majorHAnsi"/>
        </w:rPr>
        <w:t>.</w:t>
      </w:r>
      <w:r w:rsidRPr="002541C1">
        <w:rPr>
          <w:rFonts w:asciiTheme="majorHAnsi" w:hAnsiTheme="majorHAnsi"/>
        </w:rPr>
        <w:t>,</w:t>
      </w:r>
      <w:proofErr w:type="gramEnd"/>
      <w:r w:rsidRPr="002541C1">
        <w:rPr>
          <w:rFonts w:asciiTheme="majorHAnsi" w:hAnsiTheme="majorHAnsi"/>
        </w:rPr>
        <w:t xml:space="preserve"> vol. 19, no. 6, pp. 75–84, Nov. 2022.</w:t>
      </w:r>
    </w:p>
    <w:p w14:paraId="527FAD40" w14:textId="6AA4F78E"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S. </w:t>
      </w:r>
      <w:proofErr w:type="spellStart"/>
      <w:r w:rsidRPr="002541C1">
        <w:rPr>
          <w:rFonts w:asciiTheme="majorHAnsi" w:hAnsiTheme="majorHAnsi"/>
        </w:rPr>
        <w:t>Pawar</w:t>
      </w:r>
      <w:proofErr w:type="spellEnd"/>
      <w:r w:rsidRPr="002541C1">
        <w:rPr>
          <w:rFonts w:asciiTheme="majorHAnsi" w:hAnsiTheme="majorHAnsi"/>
        </w:rPr>
        <w:t xml:space="preserve">, P. G. Hiremath, and T. Theodore, "Synthesis of hydroxyapatite from avocado fruit peel and its application for hexavalent chromium removal from aqueous solutions - adsorption isotherms and kinetics study," </w:t>
      </w:r>
      <w:proofErr w:type="spellStart"/>
      <w:r w:rsidRPr="002541C1">
        <w:rPr>
          <w:rStyle w:val="Emphasis"/>
          <w:rFonts w:asciiTheme="majorHAnsi" w:eastAsiaTheme="majorEastAsia" w:hAnsiTheme="majorHAnsi"/>
        </w:rPr>
        <w:t>Rasayan</w:t>
      </w:r>
      <w:proofErr w:type="spellEnd"/>
      <w:r w:rsidRPr="002541C1">
        <w:rPr>
          <w:rStyle w:val="Emphasis"/>
          <w:rFonts w:asciiTheme="majorHAnsi" w:eastAsiaTheme="majorEastAsia" w:hAnsiTheme="majorHAnsi"/>
        </w:rPr>
        <w:t xml:space="preserve"> J. Chem.</w:t>
      </w:r>
      <w:r w:rsidRPr="002541C1">
        <w:rPr>
          <w:rFonts w:asciiTheme="majorHAnsi" w:hAnsiTheme="majorHAnsi"/>
        </w:rPr>
        <w:t>, vol. 12, no. 4, pp. 1964–1972, 2019.</w:t>
      </w:r>
    </w:p>
    <w:p w14:paraId="07265DA6" w14:textId="55B9FBE5"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and T. Theodore, "Modelling of fluoride sorption from aqueous solution using green algae impregnated with zirconium by response surface methodology," </w:t>
      </w:r>
      <w:proofErr w:type="spellStart"/>
      <w:r w:rsidRPr="002541C1">
        <w:rPr>
          <w:rStyle w:val="Emphasis"/>
          <w:rFonts w:asciiTheme="majorHAnsi" w:eastAsiaTheme="majorEastAsia" w:hAnsiTheme="majorHAnsi"/>
        </w:rPr>
        <w:t>Adsorpt</w:t>
      </w:r>
      <w:proofErr w:type="spellEnd"/>
      <w:r w:rsidRPr="002541C1">
        <w:rPr>
          <w:rStyle w:val="Emphasis"/>
          <w:rFonts w:asciiTheme="majorHAnsi" w:eastAsiaTheme="majorEastAsia" w:hAnsiTheme="majorHAnsi"/>
        </w:rPr>
        <w:t>. Sci. Technol.</w:t>
      </w:r>
      <w:r w:rsidRPr="002541C1">
        <w:rPr>
          <w:rFonts w:asciiTheme="majorHAnsi" w:hAnsiTheme="majorHAnsi"/>
        </w:rPr>
        <w:t xml:space="preserve">, vol. 35, no. 1–2, pp. 194–217, 2017. </w:t>
      </w:r>
      <w:proofErr w:type="spellStart"/>
      <w:r w:rsidRPr="002541C1">
        <w:rPr>
          <w:rFonts w:asciiTheme="majorHAnsi" w:hAnsiTheme="majorHAnsi"/>
        </w:rPr>
        <w:t>doi</w:t>
      </w:r>
      <w:proofErr w:type="spellEnd"/>
      <w:r w:rsidRPr="002541C1">
        <w:rPr>
          <w:rFonts w:asciiTheme="majorHAnsi" w:hAnsiTheme="majorHAnsi"/>
        </w:rPr>
        <w:t>: 10.1177/0263617416674014</w:t>
      </w:r>
    </w:p>
    <w:p w14:paraId="65E36445" w14:textId="5B015CF4"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and T. Theodore, "Modelling of fluoride </w:t>
      </w:r>
      <w:proofErr w:type="spellStart"/>
      <w:r w:rsidRPr="002541C1">
        <w:rPr>
          <w:rFonts w:asciiTheme="majorHAnsi" w:hAnsiTheme="majorHAnsi"/>
        </w:rPr>
        <w:t>biosorption</w:t>
      </w:r>
      <w:proofErr w:type="spellEnd"/>
      <w:r w:rsidRPr="002541C1">
        <w:rPr>
          <w:rFonts w:asciiTheme="majorHAnsi" w:hAnsiTheme="majorHAnsi"/>
        </w:rPr>
        <w:t xml:space="preserve"> by calcium-doped algae using response surface methodology," </w:t>
      </w:r>
      <w:r w:rsidRPr="002541C1">
        <w:rPr>
          <w:rStyle w:val="Emphasis"/>
          <w:rFonts w:asciiTheme="majorHAnsi" w:eastAsiaTheme="majorEastAsia" w:hAnsiTheme="majorHAnsi"/>
        </w:rPr>
        <w:t>Indian Chem. Eng.</w:t>
      </w:r>
      <w:r w:rsidRPr="002541C1">
        <w:rPr>
          <w:rFonts w:asciiTheme="majorHAnsi" w:hAnsiTheme="majorHAnsi"/>
        </w:rPr>
        <w:t xml:space="preserve">, vol. 60, no. 1, pp. 37–57, 2017. </w:t>
      </w:r>
      <w:proofErr w:type="spellStart"/>
      <w:r w:rsidRPr="002541C1">
        <w:rPr>
          <w:rFonts w:asciiTheme="majorHAnsi" w:hAnsiTheme="majorHAnsi"/>
        </w:rPr>
        <w:t>doi</w:t>
      </w:r>
      <w:proofErr w:type="spellEnd"/>
      <w:r w:rsidRPr="002541C1">
        <w:rPr>
          <w:rFonts w:asciiTheme="majorHAnsi" w:hAnsiTheme="majorHAnsi"/>
        </w:rPr>
        <w:t>: 10.1080/00194506.2017.1281771</w:t>
      </w:r>
    </w:p>
    <w:p w14:paraId="5F8AA965" w14:textId="5E57D188"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P. G. Hiremath and T. Theodore, "</w:t>
      </w:r>
      <w:proofErr w:type="spellStart"/>
      <w:r w:rsidRPr="002541C1">
        <w:rPr>
          <w:rFonts w:asciiTheme="majorHAnsi" w:hAnsiTheme="majorHAnsi"/>
        </w:rPr>
        <w:t>Biosorption</w:t>
      </w:r>
      <w:proofErr w:type="spellEnd"/>
      <w:r w:rsidRPr="002541C1">
        <w:rPr>
          <w:rFonts w:asciiTheme="majorHAnsi" w:hAnsiTheme="majorHAnsi"/>
        </w:rPr>
        <w:t xml:space="preserve"> of fluoride from synthetic and ground water using </w:t>
      </w:r>
      <w:r w:rsidRPr="002541C1">
        <w:rPr>
          <w:rStyle w:val="Emphasis"/>
          <w:rFonts w:asciiTheme="majorHAnsi" w:eastAsiaTheme="majorEastAsia" w:hAnsiTheme="majorHAnsi"/>
        </w:rPr>
        <w:t>Chlorella vulgaris</w:t>
      </w:r>
      <w:r w:rsidRPr="002541C1">
        <w:rPr>
          <w:rFonts w:asciiTheme="majorHAnsi" w:hAnsiTheme="majorHAnsi"/>
        </w:rPr>
        <w:t xml:space="preserve"> immobilized calcium alginate beads in an up-flow packed bed column," </w:t>
      </w:r>
      <w:r w:rsidRPr="002541C1">
        <w:rPr>
          <w:rStyle w:val="Emphasis"/>
          <w:rFonts w:asciiTheme="majorHAnsi" w:eastAsiaTheme="majorEastAsia" w:hAnsiTheme="majorHAnsi"/>
        </w:rPr>
        <w:t>Period. Polytech. Chem. Eng</w:t>
      </w:r>
      <w:proofErr w:type="gramStart"/>
      <w:r w:rsidRPr="002541C1">
        <w:rPr>
          <w:rStyle w:val="Emphasis"/>
          <w:rFonts w:asciiTheme="majorHAnsi" w:eastAsiaTheme="majorEastAsia" w:hAnsiTheme="majorHAnsi"/>
        </w:rPr>
        <w:t>.</w:t>
      </w:r>
      <w:r w:rsidRPr="002541C1">
        <w:rPr>
          <w:rFonts w:asciiTheme="majorHAnsi" w:hAnsiTheme="majorHAnsi"/>
        </w:rPr>
        <w:t>,</w:t>
      </w:r>
      <w:proofErr w:type="gramEnd"/>
      <w:r w:rsidRPr="002541C1">
        <w:rPr>
          <w:rFonts w:asciiTheme="majorHAnsi" w:hAnsiTheme="majorHAnsi"/>
        </w:rPr>
        <w:t xml:space="preserve"> May 2017. </w:t>
      </w:r>
      <w:proofErr w:type="spellStart"/>
      <w:r w:rsidRPr="002541C1">
        <w:rPr>
          <w:rFonts w:asciiTheme="majorHAnsi" w:hAnsiTheme="majorHAnsi"/>
        </w:rPr>
        <w:t>doi</w:t>
      </w:r>
      <w:proofErr w:type="spellEnd"/>
      <w:r w:rsidRPr="002541C1">
        <w:rPr>
          <w:rFonts w:asciiTheme="majorHAnsi" w:hAnsiTheme="majorHAnsi"/>
        </w:rPr>
        <w:t>: 10.3311/PPch.10085</w:t>
      </w:r>
    </w:p>
    <w:p w14:paraId="65916AF8" w14:textId="6A0E46E4"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and T. Theodore, "Zirconium-doped fungal sorbents: Preparation, characterization, adsorption isotherm, and kinetic and mathematical modelling study for removal of fluoride," </w:t>
      </w:r>
      <w:r w:rsidRPr="002541C1">
        <w:rPr>
          <w:rStyle w:val="Emphasis"/>
          <w:rFonts w:asciiTheme="majorHAnsi" w:eastAsiaTheme="majorEastAsia" w:hAnsiTheme="majorHAnsi"/>
        </w:rPr>
        <w:t>Adv. Chem.</w:t>
      </w:r>
      <w:r w:rsidRPr="002541C1">
        <w:rPr>
          <w:rFonts w:asciiTheme="majorHAnsi" w:hAnsiTheme="majorHAnsi"/>
        </w:rPr>
        <w:t xml:space="preserve">, vol. 2016, Article ID 6848693, pp. 1–14, Jul. 2016. </w:t>
      </w:r>
      <w:proofErr w:type="spellStart"/>
      <w:r w:rsidRPr="002541C1">
        <w:rPr>
          <w:rFonts w:asciiTheme="majorHAnsi" w:hAnsiTheme="majorHAnsi"/>
        </w:rPr>
        <w:t>doi</w:t>
      </w:r>
      <w:proofErr w:type="spellEnd"/>
      <w:r w:rsidRPr="002541C1">
        <w:rPr>
          <w:rFonts w:asciiTheme="majorHAnsi" w:hAnsiTheme="majorHAnsi"/>
        </w:rPr>
        <w:t>: 10.1155/2016/6848693</w:t>
      </w:r>
    </w:p>
    <w:p w14:paraId="16C19FC9" w14:textId="40C275AA"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and T. Theodore, "Isolation, screening, and identification of fungal organisms for </w:t>
      </w:r>
      <w:proofErr w:type="spellStart"/>
      <w:r w:rsidRPr="002541C1">
        <w:rPr>
          <w:rFonts w:asciiTheme="majorHAnsi" w:hAnsiTheme="majorHAnsi"/>
        </w:rPr>
        <w:t>biosorption</w:t>
      </w:r>
      <w:proofErr w:type="spellEnd"/>
      <w:r w:rsidRPr="002541C1">
        <w:rPr>
          <w:rFonts w:asciiTheme="majorHAnsi" w:hAnsiTheme="majorHAnsi"/>
        </w:rPr>
        <w:t xml:space="preserve"> of fluoride: Kinetic study and statistical </w:t>
      </w:r>
      <w:r w:rsidRPr="002541C1">
        <w:rPr>
          <w:rFonts w:asciiTheme="majorHAnsi" w:hAnsiTheme="majorHAnsi"/>
        </w:rPr>
        <w:lastRenderedPageBreak/>
        <w:t xml:space="preserve">optimization of </w:t>
      </w:r>
      <w:proofErr w:type="spellStart"/>
      <w:r w:rsidRPr="002541C1">
        <w:rPr>
          <w:rFonts w:asciiTheme="majorHAnsi" w:hAnsiTheme="majorHAnsi"/>
        </w:rPr>
        <w:t>biosorption</w:t>
      </w:r>
      <w:proofErr w:type="spellEnd"/>
      <w:r w:rsidRPr="002541C1">
        <w:rPr>
          <w:rFonts w:asciiTheme="majorHAnsi" w:hAnsiTheme="majorHAnsi"/>
        </w:rPr>
        <w:t xml:space="preserve"> parameters," </w:t>
      </w:r>
      <w:r w:rsidRPr="002541C1">
        <w:rPr>
          <w:rStyle w:val="Emphasis"/>
          <w:rFonts w:asciiTheme="majorHAnsi" w:eastAsiaTheme="majorEastAsia" w:hAnsiTheme="majorHAnsi"/>
        </w:rPr>
        <w:t xml:space="preserve">J. </w:t>
      </w:r>
      <w:proofErr w:type="spellStart"/>
      <w:r w:rsidRPr="002541C1">
        <w:rPr>
          <w:rStyle w:val="Emphasis"/>
          <w:rFonts w:asciiTheme="majorHAnsi" w:eastAsiaTheme="majorEastAsia" w:hAnsiTheme="majorHAnsi"/>
        </w:rPr>
        <w:t>Biochem</w:t>
      </w:r>
      <w:proofErr w:type="spellEnd"/>
      <w:r w:rsidRPr="002541C1">
        <w:rPr>
          <w:rStyle w:val="Emphasis"/>
          <w:rFonts w:asciiTheme="majorHAnsi" w:eastAsiaTheme="majorEastAsia" w:hAnsiTheme="majorHAnsi"/>
        </w:rPr>
        <w:t>. Technol.</w:t>
      </w:r>
      <w:r w:rsidRPr="002541C1">
        <w:rPr>
          <w:rFonts w:asciiTheme="majorHAnsi" w:hAnsiTheme="majorHAnsi"/>
        </w:rPr>
        <w:t>, vol. 7, no. 1, pp. 1069–1077, Nov. 2016.</w:t>
      </w:r>
    </w:p>
    <w:p w14:paraId="1D1BA6E2" w14:textId="7F28D69E"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G. Hiremath, T. Theodore, and P. </w:t>
      </w:r>
      <w:proofErr w:type="spellStart"/>
      <w:r w:rsidRPr="002541C1">
        <w:rPr>
          <w:rFonts w:asciiTheme="majorHAnsi" w:hAnsiTheme="majorHAnsi"/>
        </w:rPr>
        <w:t>Binnal</w:t>
      </w:r>
      <w:proofErr w:type="spellEnd"/>
      <w:r w:rsidRPr="002541C1">
        <w:rPr>
          <w:rFonts w:asciiTheme="majorHAnsi" w:hAnsiTheme="majorHAnsi"/>
        </w:rPr>
        <w:t xml:space="preserve">, "First report on </w:t>
      </w:r>
      <w:proofErr w:type="spellStart"/>
      <w:r w:rsidRPr="002541C1">
        <w:rPr>
          <w:rFonts w:asciiTheme="majorHAnsi" w:hAnsiTheme="majorHAnsi"/>
        </w:rPr>
        <w:t>biosorption</w:t>
      </w:r>
      <w:proofErr w:type="spellEnd"/>
      <w:r w:rsidRPr="002541C1">
        <w:rPr>
          <w:rFonts w:asciiTheme="majorHAnsi" w:hAnsiTheme="majorHAnsi"/>
        </w:rPr>
        <w:t xml:space="preserve"> of fluoride on the microalga </w:t>
      </w:r>
      <w:r w:rsidRPr="002541C1">
        <w:rPr>
          <w:rStyle w:val="Emphasis"/>
          <w:rFonts w:asciiTheme="majorHAnsi" w:eastAsiaTheme="majorEastAsia" w:hAnsiTheme="majorHAnsi"/>
        </w:rPr>
        <w:t>Spirulina platensis</w:t>
      </w:r>
      <w:r w:rsidRPr="002541C1">
        <w:rPr>
          <w:rFonts w:asciiTheme="majorHAnsi" w:hAnsiTheme="majorHAnsi"/>
        </w:rPr>
        <w:t xml:space="preserve">: Batch studies," </w:t>
      </w:r>
      <w:r w:rsidRPr="002541C1">
        <w:rPr>
          <w:rStyle w:val="Emphasis"/>
          <w:rFonts w:asciiTheme="majorHAnsi" w:eastAsiaTheme="majorEastAsia" w:hAnsiTheme="majorHAnsi"/>
        </w:rPr>
        <w:t>Asian-American J. Chem.</w:t>
      </w:r>
      <w:r w:rsidRPr="002541C1">
        <w:rPr>
          <w:rFonts w:asciiTheme="majorHAnsi" w:hAnsiTheme="majorHAnsi"/>
        </w:rPr>
        <w:t>, vol. 1, pp. 1–10, 2013.</w:t>
      </w:r>
    </w:p>
    <w:p w14:paraId="48DDDCCE" w14:textId="5CBE5FC3" w:rsidR="002541C1" w:rsidRPr="002541C1" w:rsidRDefault="002541C1" w:rsidP="006D5633">
      <w:pPr>
        <w:pStyle w:val="NormalWeb"/>
        <w:numPr>
          <w:ilvl w:val="0"/>
          <w:numId w:val="2"/>
        </w:numPr>
        <w:jc w:val="both"/>
        <w:rPr>
          <w:rFonts w:asciiTheme="majorHAnsi" w:hAnsiTheme="majorHAnsi"/>
        </w:rPr>
      </w:pPr>
      <w:r w:rsidRPr="002541C1">
        <w:rPr>
          <w:rFonts w:asciiTheme="majorHAnsi" w:hAnsiTheme="majorHAnsi"/>
        </w:rPr>
        <w:t xml:space="preserve">P. </w:t>
      </w:r>
      <w:proofErr w:type="spellStart"/>
      <w:r w:rsidRPr="002541C1">
        <w:rPr>
          <w:rFonts w:asciiTheme="majorHAnsi" w:hAnsiTheme="majorHAnsi"/>
        </w:rPr>
        <w:t>Binnal</w:t>
      </w:r>
      <w:proofErr w:type="spellEnd"/>
      <w:r w:rsidRPr="002541C1">
        <w:rPr>
          <w:rFonts w:asciiTheme="majorHAnsi" w:hAnsiTheme="majorHAnsi"/>
        </w:rPr>
        <w:t xml:space="preserve"> and P. G. Hiremath, "Application of liquid emulsion membrane technique for the removal of </w:t>
      </w:r>
      <w:proofErr w:type="gramStart"/>
      <w:r w:rsidRPr="002541C1">
        <w:rPr>
          <w:rFonts w:asciiTheme="majorHAnsi" w:hAnsiTheme="majorHAnsi"/>
        </w:rPr>
        <w:t>As(</w:t>
      </w:r>
      <w:proofErr w:type="gramEnd"/>
      <w:r w:rsidRPr="002541C1">
        <w:rPr>
          <w:rFonts w:asciiTheme="majorHAnsi" w:hAnsiTheme="majorHAnsi"/>
        </w:rPr>
        <w:t xml:space="preserve">V) from aqueous solutions," </w:t>
      </w:r>
      <w:r w:rsidRPr="002541C1">
        <w:rPr>
          <w:rStyle w:val="Emphasis"/>
          <w:rFonts w:asciiTheme="majorHAnsi" w:eastAsiaTheme="majorEastAsia" w:hAnsiTheme="majorHAnsi"/>
        </w:rPr>
        <w:t>J. Inst. Eng. India Ser. E</w:t>
      </w:r>
      <w:r w:rsidRPr="002541C1">
        <w:rPr>
          <w:rFonts w:asciiTheme="majorHAnsi" w:hAnsiTheme="majorHAnsi"/>
        </w:rPr>
        <w:t>, vol. 93, pp. 1–8, Aug. 2012.</w:t>
      </w:r>
    </w:p>
    <w:p w14:paraId="113BB288" w14:textId="77777777" w:rsidR="00517AF2" w:rsidRPr="005F623A" w:rsidRDefault="00517AF2" w:rsidP="005F623A">
      <w:pPr>
        <w:pStyle w:val="ListParagraph"/>
        <w:spacing w:after="0"/>
        <w:jc w:val="both"/>
        <w:rPr>
          <w:rFonts w:asciiTheme="majorHAnsi" w:hAnsiTheme="majorHAnsi"/>
          <w:lang w:val="en-US"/>
        </w:rPr>
      </w:pPr>
    </w:p>
    <w:p w14:paraId="45444044" w14:textId="77777777" w:rsidR="008B76CF" w:rsidRPr="005F623A" w:rsidRDefault="008B76CF" w:rsidP="005F623A">
      <w:pPr>
        <w:pStyle w:val="NormalWeb"/>
        <w:jc w:val="both"/>
        <w:rPr>
          <w:rFonts w:asciiTheme="majorHAnsi" w:hAnsiTheme="majorHAnsi"/>
        </w:rPr>
      </w:pPr>
      <w:r w:rsidRPr="005F623A">
        <w:rPr>
          <w:rStyle w:val="Strong"/>
          <w:rFonts w:asciiTheme="majorHAnsi" w:eastAsiaTheme="majorEastAsia" w:hAnsiTheme="majorHAnsi"/>
        </w:rPr>
        <w:t>Conference Proceedings</w:t>
      </w:r>
    </w:p>
    <w:p w14:paraId="205A866A" w14:textId="77777777" w:rsidR="00505716" w:rsidRDefault="00505716" w:rsidP="00505716">
      <w:pPr>
        <w:pStyle w:val="ListParagraph"/>
        <w:numPr>
          <w:ilvl w:val="0"/>
          <w:numId w:val="19"/>
        </w:numPr>
        <w:spacing w:after="200" w:line="276" w:lineRule="auto"/>
        <w:jc w:val="both"/>
      </w:pPr>
      <w:r>
        <w:t xml:space="preserve">Lanthanum doped banana peel biochar: A novel approach for efficient fluoride removal from water," 1ˢᵗ Nat. Conf. Climate Resilience and Environmentally Sustainable Technologies (NITK-CREST), NIT Karnataka, </w:t>
      </w:r>
      <w:proofErr w:type="spellStart"/>
      <w:r>
        <w:t>Surathkal</w:t>
      </w:r>
      <w:proofErr w:type="spellEnd"/>
      <w:r>
        <w:t>, Feb. 27–Mar. 1, 2025.</w:t>
      </w:r>
    </w:p>
    <w:p w14:paraId="4BE34196" w14:textId="77777777" w:rsidR="00505716" w:rsidRDefault="00505716" w:rsidP="00505716">
      <w:pPr>
        <w:pStyle w:val="ListParagraph"/>
        <w:numPr>
          <w:ilvl w:val="0"/>
          <w:numId w:val="19"/>
        </w:numPr>
        <w:spacing w:after="200" w:line="276" w:lineRule="auto"/>
        <w:jc w:val="both"/>
      </w:pPr>
      <w:r>
        <w:t xml:space="preserve">Engineered </w:t>
      </w:r>
      <w:proofErr w:type="spellStart"/>
      <w:r>
        <w:t>NiFe₂O</w:t>
      </w:r>
      <w:proofErr w:type="spellEnd"/>
      <w:r>
        <w:t xml:space="preserve">₄/g-C₃N₄ nanocomposite for superior photocatalytic methylene blue dye degradation," 1ˢᵗ Nat. Conf. Climate Resilience and Environmentally Sustainable Technologies (NITK-CREST), NIT Karnataka, </w:t>
      </w:r>
      <w:proofErr w:type="spellStart"/>
      <w:r>
        <w:t>Surathkal</w:t>
      </w:r>
      <w:proofErr w:type="spellEnd"/>
      <w:r>
        <w:t>, Feb. 27–Mar. 1, 2025.</w:t>
      </w:r>
    </w:p>
    <w:p w14:paraId="6857F05B" w14:textId="77777777" w:rsidR="00505716" w:rsidRDefault="00505716" w:rsidP="00505716">
      <w:pPr>
        <w:pStyle w:val="ListParagraph"/>
        <w:numPr>
          <w:ilvl w:val="0"/>
          <w:numId w:val="19"/>
        </w:numPr>
        <w:spacing w:after="200" w:line="276" w:lineRule="auto"/>
        <w:jc w:val="both"/>
      </w:pPr>
      <w:r>
        <w:t>Batch and column studies for fluoride adsorption from aqueous solution using modified banana peel biochar," 3ʳᵈ Int. Conf. New Frontiers in Chemical, Energy and Environmental Engineering (INCEEE), NIT Warangal, Nov. 24–25, 2023.</w:t>
      </w:r>
    </w:p>
    <w:p w14:paraId="10ACBD3C" w14:textId="77777777" w:rsidR="00505716" w:rsidRDefault="00505716" w:rsidP="00505716">
      <w:pPr>
        <w:pStyle w:val="ListParagraph"/>
        <w:numPr>
          <w:ilvl w:val="0"/>
          <w:numId w:val="19"/>
        </w:numPr>
        <w:spacing w:after="200" w:line="276" w:lineRule="auto"/>
        <w:jc w:val="both"/>
      </w:pPr>
      <w:r>
        <w:t xml:space="preserve">Application of modified rice husk biochar for fluoride removal using RSM," 12ᵗʰ Nat. Conf. Sci. Technol. for </w:t>
      </w:r>
      <w:proofErr w:type="spellStart"/>
      <w:r>
        <w:t>Startups</w:t>
      </w:r>
      <w:proofErr w:type="spellEnd"/>
      <w:r>
        <w:t>, Jul. 19, 2022.</w:t>
      </w:r>
    </w:p>
    <w:p w14:paraId="4DE46908" w14:textId="77777777" w:rsidR="00505716" w:rsidRDefault="00505716" w:rsidP="00505716">
      <w:pPr>
        <w:pStyle w:val="ListParagraph"/>
        <w:numPr>
          <w:ilvl w:val="0"/>
          <w:numId w:val="19"/>
        </w:numPr>
        <w:spacing w:after="200" w:line="276" w:lineRule="auto"/>
        <w:jc w:val="both"/>
      </w:pPr>
      <w:r>
        <w:t>Application of RSM for fluoride and nitrate removal using modified rice husk biochar from aqueous solution," 18ᵗʰ Annual Chem. Eng. Student Congress (SCHEMCON), Sep. 23–24, 2022.</w:t>
      </w:r>
    </w:p>
    <w:p w14:paraId="4E9E47A0" w14:textId="77777777" w:rsidR="00505716" w:rsidRDefault="00505716" w:rsidP="00505716">
      <w:pPr>
        <w:pStyle w:val="ListParagraph"/>
        <w:numPr>
          <w:ilvl w:val="0"/>
          <w:numId w:val="19"/>
        </w:numPr>
        <w:spacing w:after="200" w:line="276" w:lineRule="auto"/>
        <w:jc w:val="both"/>
      </w:pPr>
      <w:r>
        <w:t>Application of RSM for fluoride and nitrate removal from aqueous solution using tartaric acid modified rice husk biochar," Int. Conf. Applied Research in Engineering Sciences (ICARES), Nov. 24–25, 2022.</w:t>
      </w:r>
    </w:p>
    <w:p w14:paraId="292E984C" w14:textId="77777777" w:rsidR="00505716" w:rsidRDefault="00505716" w:rsidP="00505716">
      <w:pPr>
        <w:pStyle w:val="ListParagraph"/>
        <w:numPr>
          <w:ilvl w:val="0"/>
          <w:numId w:val="19"/>
        </w:numPr>
        <w:spacing w:after="200" w:line="276" w:lineRule="auto"/>
        <w:jc w:val="both"/>
      </w:pPr>
      <w:r>
        <w:t xml:space="preserve">Defluoridation of water using pumice stones and granular activated carbon coated with zirconium oxide: Synthesis, column studies and regeneration," Int. Conf. Recent Developments in Mechanical Engineering (ICRDME), SIT </w:t>
      </w:r>
      <w:proofErr w:type="spellStart"/>
      <w:r>
        <w:t>Tumakuru</w:t>
      </w:r>
      <w:proofErr w:type="spellEnd"/>
      <w:r>
        <w:t>, Jun. 24–25, 2022.</w:t>
      </w:r>
    </w:p>
    <w:p w14:paraId="7B9566E9" w14:textId="77777777" w:rsidR="00505716" w:rsidRDefault="00505716" w:rsidP="00505716">
      <w:pPr>
        <w:pStyle w:val="ListParagraph"/>
        <w:numPr>
          <w:ilvl w:val="0"/>
          <w:numId w:val="19"/>
        </w:numPr>
        <w:spacing w:after="200" w:line="276" w:lineRule="auto"/>
        <w:jc w:val="both"/>
      </w:pPr>
      <w:r>
        <w:t>Equilibrium and kinetic studies of adsorption of fluoride onto zirconium oxide impregnated with activated carbon," 1ˢᵗ Int. Virtual Conf. Sustainable Water (ICSW), KPR Inst. of Eng. and Technol., Mar. 22–23, 2022.</w:t>
      </w:r>
    </w:p>
    <w:p w14:paraId="2D99E78A" w14:textId="77777777" w:rsidR="00505716" w:rsidRDefault="00505716" w:rsidP="00505716">
      <w:pPr>
        <w:pStyle w:val="ListParagraph"/>
        <w:numPr>
          <w:ilvl w:val="0"/>
          <w:numId w:val="19"/>
        </w:numPr>
        <w:spacing w:after="200" w:line="276" w:lineRule="auto"/>
        <w:jc w:val="both"/>
      </w:pPr>
      <w:r>
        <w:t>Application of RSM for defluoridation of water using zirconia-activated carbon nanocomposite," Int. Conf. Advances in Chem. and Mater. Sciences (ACMS), Apr. 14–16, 2022.</w:t>
      </w:r>
    </w:p>
    <w:p w14:paraId="04546C62" w14:textId="77777777" w:rsidR="00505716" w:rsidRDefault="00505716" w:rsidP="00505716">
      <w:pPr>
        <w:pStyle w:val="ListParagraph"/>
        <w:numPr>
          <w:ilvl w:val="0"/>
          <w:numId w:val="19"/>
        </w:numPr>
        <w:spacing w:after="200" w:line="276" w:lineRule="auto"/>
        <w:jc w:val="both"/>
      </w:pPr>
      <w:r>
        <w:t xml:space="preserve">Fluoride removal using tin oxide nanoparticles," Chemignite-2K19, MIT </w:t>
      </w:r>
      <w:proofErr w:type="spellStart"/>
      <w:r>
        <w:t>Manipal</w:t>
      </w:r>
      <w:proofErr w:type="spellEnd"/>
      <w:r>
        <w:t>, Oct. 28, 2019.</w:t>
      </w:r>
    </w:p>
    <w:p w14:paraId="35CE9783" w14:textId="77777777" w:rsidR="00505716" w:rsidRDefault="00505716" w:rsidP="00505716">
      <w:pPr>
        <w:pStyle w:val="ListParagraph"/>
        <w:numPr>
          <w:ilvl w:val="0"/>
          <w:numId w:val="19"/>
        </w:numPr>
        <w:spacing w:after="200" w:line="276" w:lineRule="auto"/>
        <w:jc w:val="both"/>
      </w:pPr>
      <w:r>
        <w:lastRenderedPageBreak/>
        <w:t xml:space="preserve">Synthesis and characterization of </w:t>
      </w:r>
      <w:proofErr w:type="spellStart"/>
      <w:r>
        <w:t>ZrO</w:t>
      </w:r>
      <w:proofErr w:type="spellEnd"/>
      <w:r>
        <w:t xml:space="preserve">₂ nanoparticles by </w:t>
      </w:r>
      <w:proofErr w:type="spellStart"/>
      <w:r>
        <w:t>Ocimum</w:t>
      </w:r>
      <w:proofErr w:type="spellEnd"/>
      <w:r>
        <w:t xml:space="preserve"> </w:t>
      </w:r>
      <w:proofErr w:type="spellStart"/>
      <w:r>
        <w:t>tenuiflorum</w:t>
      </w:r>
      <w:proofErr w:type="spellEnd"/>
      <w:r>
        <w:t xml:space="preserve"> (</w:t>
      </w:r>
      <w:proofErr w:type="spellStart"/>
      <w:r>
        <w:t>Tulasi</w:t>
      </w:r>
      <w:proofErr w:type="spellEnd"/>
      <w:r>
        <w:t>) leaf extract using green method," NCRAETS-2K19, SIET Tumkur, Apr. 26–27, 2019.</w:t>
      </w:r>
    </w:p>
    <w:p w14:paraId="51974100" w14:textId="77777777" w:rsidR="00505716" w:rsidRDefault="00505716" w:rsidP="00505716">
      <w:pPr>
        <w:pStyle w:val="ListParagraph"/>
        <w:numPr>
          <w:ilvl w:val="0"/>
          <w:numId w:val="19"/>
        </w:numPr>
        <w:spacing w:after="200" w:line="276" w:lineRule="auto"/>
        <w:jc w:val="both"/>
      </w:pPr>
      <w:r>
        <w:t xml:space="preserve">Defluoridation of water using green synthesized </w:t>
      </w:r>
      <w:proofErr w:type="spellStart"/>
      <w:r>
        <w:t>CaO</w:t>
      </w:r>
      <w:proofErr w:type="spellEnd"/>
      <w:r>
        <w:t xml:space="preserve"> nanoparticles," REACT’19, RVCE Bengaluru, Mar. 29–30, 2019.</w:t>
      </w:r>
    </w:p>
    <w:p w14:paraId="32A5709F" w14:textId="77777777" w:rsidR="00505716" w:rsidRDefault="00505716" w:rsidP="00505716">
      <w:pPr>
        <w:pStyle w:val="ListParagraph"/>
        <w:numPr>
          <w:ilvl w:val="0"/>
          <w:numId w:val="19"/>
        </w:numPr>
        <w:spacing w:after="200" w:line="276" w:lineRule="auto"/>
        <w:jc w:val="both"/>
      </w:pPr>
      <w:r>
        <w:t xml:space="preserve">Comparative study of defluoridation of water using green synthesized </w:t>
      </w:r>
      <w:proofErr w:type="spellStart"/>
      <w:r>
        <w:t>MgO</w:t>
      </w:r>
      <w:proofErr w:type="spellEnd"/>
      <w:r>
        <w:t xml:space="preserve"> nanoparticles and </w:t>
      </w:r>
      <w:proofErr w:type="spellStart"/>
      <w:r>
        <w:t>MgO</w:t>
      </w:r>
      <w:proofErr w:type="spellEnd"/>
      <w:r>
        <w:t>-GO nanocomposite," CHEMPLUS’19, IIT Madras, Mar. 15–19, 2019.</w:t>
      </w:r>
    </w:p>
    <w:p w14:paraId="0FDE5284" w14:textId="77777777" w:rsidR="00505716" w:rsidRDefault="00505716" w:rsidP="00505716">
      <w:pPr>
        <w:pStyle w:val="ListParagraph"/>
        <w:numPr>
          <w:ilvl w:val="0"/>
          <w:numId w:val="19"/>
        </w:numPr>
        <w:spacing w:after="200" w:line="276" w:lineRule="auto"/>
        <w:jc w:val="both"/>
      </w:pPr>
      <w:r>
        <w:t xml:space="preserve">Optimization and modelling of defluoridation of water using biological waste by RSM and ANN," </w:t>
      </w:r>
      <w:proofErr w:type="spellStart"/>
      <w:r>
        <w:t>InDACON</w:t>
      </w:r>
      <w:proofErr w:type="spellEnd"/>
      <w:r>
        <w:t xml:space="preserve">, NIT </w:t>
      </w:r>
      <w:proofErr w:type="spellStart"/>
      <w:r>
        <w:t>Tiruchirapalli</w:t>
      </w:r>
      <w:proofErr w:type="spellEnd"/>
      <w:r>
        <w:t>, Apr. 20–21, 2018.</w:t>
      </w:r>
    </w:p>
    <w:p w14:paraId="5F1041C1" w14:textId="77777777" w:rsidR="00505716" w:rsidRDefault="00505716" w:rsidP="00505716">
      <w:pPr>
        <w:pStyle w:val="ListParagraph"/>
        <w:numPr>
          <w:ilvl w:val="0"/>
          <w:numId w:val="19"/>
        </w:numPr>
        <w:spacing w:after="200" w:line="276" w:lineRule="auto"/>
        <w:jc w:val="both"/>
      </w:pPr>
      <w:r>
        <w:t>Use of response surface methodology for optimization of defluoridation of water using biological waste," Reflux 2018, IIT Guwahati, Mar. 16–18, 2018.</w:t>
      </w:r>
    </w:p>
    <w:p w14:paraId="0DB784F9" w14:textId="77777777" w:rsidR="00505716" w:rsidRDefault="00505716" w:rsidP="00505716">
      <w:pPr>
        <w:pStyle w:val="ListParagraph"/>
        <w:numPr>
          <w:ilvl w:val="0"/>
          <w:numId w:val="19"/>
        </w:numPr>
        <w:spacing w:after="200" w:line="276" w:lineRule="auto"/>
        <w:jc w:val="both"/>
      </w:pPr>
      <w:r>
        <w:t xml:space="preserve">Fluoride removal using hydroxyapatite particles: Adsorption isotherm and kinetics studies," ALCHEMIST-2018, KLE </w:t>
      </w:r>
      <w:proofErr w:type="spellStart"/>
      <w:r>
        <w:t>Dr.</w:t>
      </w:r>
      <w:proofErr w:type="spellEnd"/>
      <w:r>
        <w:t xml:space="preserve"> M. S. </w:t>
      </w:r>
      <w:proofErr w:type="spellStart"/>
      <w:r>
        <w:t>Sheshgiri</w:t>
      </w:r>
      <w:proofErr w:type="spellEnd"/>
      <w:r>
        <w:t xml:space="preserve"> College of </w:t>
      </w:r>
      <w:proofErr w:type="spellStart"/>
      <w:r>
        <w:t>Engg</w:t>
      </w:r>
      <w:proofErr w:type="spellEnd"/>
      <w:r>
        <w:t xml:space="preserve">. </w:t>
      </w:r>
      <w:proofErr w:type="gramStart"/>
      <w:r>
        <w:t>and</w:t>
      </w:r>
      <w:proofErr w:type="gramEnd"/>
      <w:r>
        <w:t xml:space="preserve"> Technol., </w:t>
      </w:r>
      <w:proofErr w:type="spellStart"/>
      <w:r>
        <w:t>Belagavi</w:t>
      </w:r>
      <w:proofErr w:type="spellEnd"/>
      <w:r>
        <w:t>, Mar. 14, 2018.</w:t>
      </w:r>
    </w:p>
    <w:p w14:paraId="54750199" w14:textId="77777777" w:rsidR="00505716" w:rsidRDefault="00505716" w:rsidP="00505716">
      <w:pPr>
        <w:pStyle w:val="ListParagraph"/>
        <w:numPr>
          <w:ilvl w:val="0"/>
          <w:numId w:val="19"/>
        </w:numPr>
        <w:spacing w:after="200" w:line="276" w:lineRule="auto"/>
        <w:jc w:val="both"/>
      </w:pPr>
      <w:r>
        <w:t xml:space="preserve">Use of RSM for optimization of defluoridation of water using zirconia nanoparticles," Int. Conf. Energy and Environment: Global Challenges (ICEE), NIT Calicut, </w:t>
      </w:r>
      <w:proofErr w:type="gramStart"/>
      <w:r>
        <w:t>Mar</w:t>
      </w:r>
      <w:proofErr w:type="gramEnd"/>
      <w:r>
        <w:t>. 9–10, 2018.</w:t>
      </w:r>
    </w:p>
    <w:p w14:paraId="27CB2CD1" w14:textId="77777777" w:rsidR="00505716" w:rsidRDefault="00505716" w:rsidP="00505716">
      <w:pPr>
        <w:pStyle w:val="ListParagraph"/>
        <w:numPr>
          <w:ilvl w:val="0"/>
          <w:numId w:val="19"/>
        </w:numPr>
        <w:spacing w:after="200" w:line="276" w:lineRule="auto"/>
        <w:jc w:val="both"/>
      </w:pPr>
      <w:r>
        <w:t>Defluoridation of water using chitosan," NCASSCB, DSCE Bangalore, Feb. 16–17, 2016.</w:t>
      </w:r>
    </w:p>
    <w:p w14:paraId="3883066C" w14:textId="77777777" w:rsidR="00505716" w:rsidRDefault="00505716" w:rsidP="00505716">
      <w:pPr>
        <w:pStyle w:val="ListParagraph"/>
        <w:numPr>
          <w:ilvl w:val="0"/>
          <w:numId w:val="19"/>
        </w:numPr>
        <w:spacing w:after="200" w:line="276" w:lineRule="auto"/>
        <w:jc w:val="both"/>
      </w:pPr>
      <w:r>
        <w:t xml:space="preserve">Green synthesis of </w:t>
      </w:r>
      <w:proofErr w:type="spellStart"/>
      <w:r>
        <w:t>ZnO</w:t>
      </w:r>
      <w:proofErr w:type="spellEnd"/>
      <w:r>
        <w:t xml:space="preserve"> nanoparticles," NCASSCB, DSCE Bangalore, Feb. 16–17, 2016.</w:t>
      </w:r>
    </w:p>
    <w:p w14:paraId="159A356E" w14:textId="77777777" w:rsidR="00505716" w:rsidRDefault="00505716" w:rsidP="00505716">
      <w:pPr>
        <w:pStyle w:val="ListParagraph"/>
        <w:numPr>
          <w:ilvl w:val="0"/>
          <w:numId w:val="19"/>
        </w:numPr>
        <w:spacing w:after="200" w:line="276" w:lineRule="auto"/>
        <w:jc w:val="both"/>
      </w:pPr>
      <w:r>
        <w:t xml:space="preserve">Optimisation of fluoride </w:t>
      </w:r>
      <w:proofErr w:type="spellStart"/>
      <w:r>
        <w:t>biosorption</w:t>
      </w:r>
      <w:proofErr w:type="spellEnd"/>
      <w:r>
        <w:t xml:space="preserve"> by calcium-doped Chlorella </w:t>
      </w:r>
      <w:proofErr w:type="spellStart"/>
      <w:r>
        <w:t>protothecoides</w:t>
      </w:r>
      <w:proofErr w:type="spellEnd"/>
      <w:r>
        <w:t xml:space="preserve">," 6ᵗʰ </w:t>
      </w:r>
      <w:proofErr w:type="spellStart"/>
      <w:r>
        <w:t>ChEmference</w:t>
      </w:r>
      <w:proofErr w:type="spellEnd"/>
      <w:r>
        <w:t>, IIT Hyderabad, Dec. 5–6, 2015.</w:t>
      </w:r>
    </w:p>
    <w:p w14:paraId="5800686B" w14:textId="77777777" w:rsidR="00505716" w:rsidRDefault="00505716" w:rsidP="00505716">
      <w:pPr>
        <w:pStyle w:val="ListParagraph"/>
        <w:numPr>
          <w:ilvl w:val="0"/>
          <w:numId w:val="19"/>
        </w:numPr>
        <w:spacing w:after="200" w:line="276" w:lineRule="auto"/>
        <w:jc w:val="both"/>
      </w:pPr>
      <w:proofErr w:type="spellStart"/>
      <w:r>
        <w:t>Modeling</w:t>
      </w:r>
      <w:proofErr w:type="spellEnd"/>
      <w:r>
        <w:t xml:space="preserve"> of fluoride removal by Chlorella vulgaris using response surface methodology," Conf. on Utilization of Biodiversity, DSCE Bangalore, Sep. 25–26, 2015.</w:t>
      </w:r>
    </w:p>
    <w:p w14:paraId="22B2B833" w14:textId="77777777" w:rsidR="00505716" w:rsidRDefault="00505716" w:rsidP="00505716">
      <w:pPr>
        <w:pStyle w:val="ListParagraph"/>
        <w:numPr>
          <w:ilvl w:val="0"/>
          <w:numId w:val="19"/>
        </w:numPr>
        <w:spacing w:after="200" w:line="276" w:lineRule="auto"/>
        <w:jc w:val="both"/>
      </w:pPr>
      <w:r>
        <w:t xml:space="preserve">Chlorella </w:t>
      </w:r>
      <w:proofErr w:type="spellStart"/>
      <w:r>
        <w:t>protothecoides</w:t>
      </w:r>
      <w:proofErr w:type="spellEnd"/>
      <w:r>
        <w:t xml:space="preserve"> as a potential </w:t>
      </w:r>
      <w:proofErr w:type="spellStart"/>
      <w:r>
        <w:t>biosorbent</w:t>
      </w:r>
      <w:proofErr w:type="spellEnd"/>
      <w:r>
        <w:t xml:space="preserve"> for fluoride reduction in drinking water," Int. Conf. Recent Advances in </w:t>
      </w:r>
      <w:proofErr w:type="spellStart"/>
      <w:r>
        <w:t>Engg</w:t>
      </w:r>
      <w:proofErr w:type="spellEnd"/>
      <w:r>
        <w:t>. Sciences, MSRIT Bangalore, Sep. 4–5, 2014.</w:t>
      </w:r>
    </w:p>
    <w:p w14:paraId="3D514283" w14:textId="77777777" w:rsidR="00505716" w:rsidRDefault="00505716" w:rsidP="00505716">
      <w:pPr>
        <w:pStyle w:val="ListParagraph"/>
        <w:numPr>
          <w:ilvl w:val="0"/>
          <w:numId w:val="19"/>
        </w:numPr>
        <w:spacing w:after="200" w:line="276" w:lineRule="auto"/>
        <w:jc w:val="both"/>
      </w:pPr>
      <w:r>
        <w:t xml:space="preserve">Microbial </w:t>
      </w:r>
      <w:proofErr w:type="spellStart"/>
      <w:r>
        <w:t>biosorbents</w:t>
      </w:r>
      <w:proofErr w:type="spellEnd"/>
      <w:r>
        <w:t xml:space="preserve"> for removal of fluoride from drinking water," Int. Conf. Recent Advancements in Chem</w:t>
      </w:r>
      <w:proofErr w:type="gramStart"/>
      <w:r>
        <w:t>.,</w:t>
      </w:r>
      <w:proofErr w:type="gramEnd"/>
      <w:r>
        <w:t xml:space="preserve"> Environ. </w:t>
      </w:r>
      <w:proofErr w:type="gramStart"/>
      <w:r>
        <w:t>and</w:t>
      </w:r>
      <w:proofErr w:type="gramEnd"/>
      <w:r>
        <w:t xml:space="preserve"> Energy </w:t>
      </w:r>
      <w:proofErr w:type="spellStart"/>
      <w:r>
        <w:t>Engg</w:t>
      </w:r>
      <w:proofErr w:type="spellEnd"/>
      <w:r>
        <w:t xml:space="preserve">., SSN College of </w:t>
      </w:r>
      <w:proofErr w:type="spellStart"/>
      <w:r>
        <w:t>Engg</w:t>
      </w:r>
      <w:proofErr w:type="spellEnd"/>
      <w:r>
        <w:t>., Feb. 27–28, 2014.</w:t>
      </w:r>
    </w:p>
    <w:p w14:paraId="71716817" w14:textId="77777777" w:rsidR="00505716" w:rsidRDefault="00505716" w:rsidP="00505716">
      <w:pPr>
        <w:pStyle w:val="ListParagraph"/>
        <w:numPr>
          <w:ilvl w:val="0"/>
          <w:numId w:val="19"/>
        </w:numPr>
        <w:spacing w:after="200" w:line="276" w:lineRule="auto"/>
        <w:jc w:val="both"/>
      </w:pPr>
      <w:proofErr w:type="spellStart"/>
      <w:r>
        <w:t>Biosorption</w:t>
      </w:r>
      <w:proofErr w:type="spellEnd"/>
      <w:r>
        <w:t xml:space="preserve"> of fluoride on non-living biomass of Spirulina platensis: Column studies," </w:t>
      </w:r>
      <w:proofErr w:type="spellStart"/>
      <w:r>
        <w:t>Nirma</w:t>
      </w:r>
      <w:proofErr w:type="spellEnd"/>
      <w:r>
        <w:t xml:space="preserve"> Univ. Int. Conf. </w:t>
      </w:r>
      <w:proofErr w:type="spellStart"/>
      <w:r>
        <w:t>Engg</w:t>
      </w:r>
      <w:proofErr w:type="spellEnd"/>
      <w:r>
        <w:t>., Ahmedabad, Nov. 28–30, 2013.</w:t>
      </w:r>
    </w:p>
    <w:p w14:paraId="41D85CA0" w14:textId="4E3DF72B" w:rsidR="008B76CF" w:rsidRPr="005F623A" w:rsidRDefault="008B76CF" w:rsidP="006D5633">
      <w:pPr>
        <w:pStyle w:val="NormalWeb"/>
        <w:ind w:left="720"/>
        <w:jc w:val="both"/>
        <w:rPr>
          <w:rFonts w:asciiTheme="majorHAnsi" w:hAnsiTheme="majorHAnsi"/>
        </w:rPr>
      </w:pPr>
      <w:r w:rsidRPr="005F623A">
        <w:rPr>
          <w:rStyle w:val="Strong"/>
          <w:rFonts w:asciiTheme="majorHAnsi" w:eastAsiaTheme="majorEastAsia" w:hAnsiTheme="majorHAnsi"/>
        </w:rPr>
        <w:t>Book Chapters</w:t>
      </w:r>
    </w:p>
    <w:p w14:paraId="24663241" w14:textId="50B8BEAD" w:rsidR="008B76CF" w:rsidRPr="005F623A" w:rsidRDefault="008B76CF" w:rsidP="006D5633">
      <w:pPr>
        <w:pStyle w:val="NormalWeb"/>
        <w:numPr>
          <w:ilvl w:val="0"/>
          <w:numId w:val="18"/>
        </w:numPr>
        <w:jc w:val="both"/>
        <w:rPr>
          <w:rFonts w:asciiTheme="majorHAnsi" w:hAnsiTheme="majorHAnsi"/>
        </w:rPr>
      </w:pPr>
      <w:r w:rsidRPr="005F623A">
        <w:rPr>
          <w:rFonts w:asciiTheme="majorHAnsi" w:hAnsiTheme="majorHAnsi"/>
        </w:rPr>
        <w:t xml:space="preserve">P. G. Hiremath, S. </w:t>
      </w:r>
      <w:proofErr w:type="spellStart"/>
      <w:r w:rsidRPr="005F623A">
        <w:rPr>
          <w:rFonts w:asciiTheme="majorHAnsi" w:hAnsiTheme="majorHAnsi"/>
        </w:rPr>
        <w:t>Rajashekhara</w:t>
      </w:r>
      <w:proofErr w:type="spellEnd"/>
      <w:r w:rsidRPr="005F623A">
        <w:rPr>
          <w:rFonts w:asciiTheme="majorHAnsi" w:hAnsiTheme="majorHAnsi"/>
        </w:rPr>
        <w:t xml:space="preserve">, P. </w:t>
      </w:r>
      <w:proofErr w:type="spellStart"/>
      <w:r w:rsidRPr="005F623A">
        <w:rPr>
          <w:rFonts w:asciiTheme="majorHAnsi" w:hAnsiTheme="majorHAnsi"/>
        </w:rPr>
        <w:t>Binnal</w:t>
      </w:r>
      <w:proofErr w:type="spellEnd"/>
      <w:r w:rsidRPr="005F623A">
        <w:rPr>
          <w:rFonts w:asciiTheme="majorHAnsi" w:hAnsiTheme="majorHAnsi"/>
        </w:rPr>
        <w:t xml:space="preserve">, and T. Theodore, "Fluoride contamination in groundwater and its treatment," in </w:t>
      </w:r>
      <w:r w:rsidRPr="005F623A">
        <w:rPr>
          <w:rStyle w:val="Emphasis"/>
          <w:rFonts w:asciiTheme="majorHAnsi" w:eastAsiaTheme="majorEastAsia" w:hAnsiTheme="majorHAnsi"/>
        </w:rPr>
        <w:t>Management of Contaminants of Emerging Concern (CEC) in Environment</w:t>
      </w:r>
      <w:r w:rsidRPr="005F623A">
        <w:rPr>
          <w:rFonts w:asciiTheme="majorHAnsi" w:hAnsiTheme="majorHAnsi"/>
        </w:rPr>
        <w:t xml:space="preserve">, P. Singh, C. M. Hussain, and S. </w:t>
      </w:r>
      <w:proofErr w:type="spellStart"/>
      <w:r w:rsidRPr="005F623A">
        <w:rPr>
          <w:rFonts w:asciiTheme="majorHAnsi" w:hAnsiTheme="majorHAnsi"/>
        </w:rPr>
        <w:t>Rajkhowa</w:t>
      </w:r>
      <w:proofErr w:type="spellEnd"/>
      <w:r w:rsidRPr="005F623A">
        <w:rPr>
          <w:rFonts w:asciiTheme="majorHAnsi" w:hAnsiTheme="majorHAnsi"/>
        </w:rPr>
        <w:t>, Eds., Elsevier, pp. 249–272, 2021. ISBN: 978-0-12-822263-8.</w:t>
      </w:r>
    </w:p>
    <w:p w14:paraId="7FA2B011" w14:textId="24DD1699" w:rsidR="008B76CF" w:rsidRPr="005F623A" w:rsidRDefault="008B76CF" w:rsidP="006D5633">
      <w:pPr>
        <w:pStyle w:val="NormalWeb"/>
        <w:numPr>
          <w:ilvl w:val="0"/>
          <w:numId w:val="18"/>
        </w:numPr>
        <w:jc w:val="both"/>
        <w:rPr>
          <w:rFonts w:asciiTheme="majorHAnsi" w:hAnsiTheme="majorHAnsi"/>
        </w:rPr>
      </w:pPr>
      <w:r w:rsidRPr="005F623A">
        <w:rPr>
          <w:rFonts w:asciiTheme="majorHAnsi" w:hAnsiTheme="majorHAnsi"/>
        </w:rPr>
        <w:lastRenderedPageBreak/>
        <w:t xml:space="preserve">P. </w:t>
      </w:r>
      <w:proofErr w:type="spellStart"/>
      <w:r w:rsidRPr="005F623A">
        <w:rPr>
          <w:rFonts w:asciiTheme="majorHAnsi" w:hAnsiTheme="majorHAnsi"/>
        </w:rPr>
        <w:t>Binnal</w:t>
      </w:r>
      <w:proofErr w:type="spellEnd"/>
      <w:r w:rsidRPr="005F623A">
        <w:rPr>
          <w:rFonts w:asciiTheme="majorHAnsi" w:hAnsiTheme="majorHAnsi"/>
        </w:rPr>
        <w:t xml:space="preserve">, S. </w:t>
      </w:r>
      <w:proofErr w:type="spellStart"/>
      <w:r w:rsidRPr="005F623A">
        <w:rPr>
          <w:rFonts w:asciiTheme="majorHAnsi" w:hAnsiTheme="majorHAnsi"/>
        </w:rPr>
        <w:t>Rajashekhara</w:t>
      </w:r>
      <w:proofErr w:type="spellEnd"/>
      <w:r w:rsidRPr="005F623A">
        <w:rPr>
          <w:rFonts w:asciiTheme="majorHAnsi" w:hAnsiTheme="majorHAnsi"/>
        </w:rPr>
        <w:t xml:space="preserve">, and P. G. Hiremath, "Potential of pyrolysis biochar as an eco-friendly </w:t>
      </w:r>
      <w:proofErr w:type="spellStart"/>
      <w:r w:rsidRPr="005F623A">
        <w:rPr>
          <w:rFonts w:asciiTheme="majorHAnsi" w:hAnsiTheme="majorHAnsi"/>
        </w:rPr>
        <w:t>biosorbent</w:t>
      </w:r>
      <w:proofErr w:type="spellEnd"/>
      <w:r w:rsidRPr="005F623A">
        <w:rPr>
          <w:rFonts w:asciiTheme="majorHAnsi" w:hAnsiTheme="majorHAnsi"/>
        </w:rPr>
        <w:t xml:space="preserve"> for dye removal from industrial wastewaters," in </w:t>
      </w:r>
      <w:r w:rsidRPr="005F623A">
        <w:rPr>
          <w:rStyle w:val="Emphasis"/>
          <w:rFonts w:asciiTheme="majorHAnsi" w:eastAsiaTheme="majorEastAsia" w:hAnsiTheme="majorHAnsi"/>
        </w:rPr>
        <w:t>Textile Wastewater Treatment, Sustainable Textiles: Production Processing, Manufacturing and Chemistry</w:t>
      </w:r>
      <w:r w:rsidRPr="005F623A">
        <w:rPr>
          <w:rFonts w:asciiTheme="majorHAnsi" w:hAnsiTheme="majorHAnsi"/>
        </w:rPr>
        <w:t>, Springer Nature, 2022.</w:t>
      </w:r>
    </w:p>
    <w:p w14:paraId="1F496ED2" w14:textId="77777777" w:rsidR="008B76CF" w:rsidRPr="005F623A" w:rsidRDefault="008B76CF" w:rsidP="006D5633">
      <w:pPr>
        <w:pStyle w:val="NormalWeb"/>
        <w:ind w:left="720"/>
        <w:jc w:val="both"/>
        <w:rPr>
          <w:rFonts w:asciiTheme="majorHAnsi" w:hAnsiTheme="majorHAnsi"/>
        </w:rPr>
      </w:pPr>
      <w:r w:rsidRPr="005F623A">
        <w:rPr>
          <w:rStyle w:val="Strong"/>
          <w:rFonts w:asciiTheme="majorHAnsi" w:eastAsiaTheme="majorEastAsia" w:hAnsiTheme="majorHAnsi"/>
        </w:rPr>
        <w:t>Books</w:t>
      </w:r>
    </w:p>
    <w:p w14:paraId="5F2D1E77" w14:textId="7BEC3536" w:rsidR="008B76CF" w:rsidRPr="005F623A" w:rsidRDefault="008B76CF" w:rsidP="006D5633">
      <w:pPr>
        <w:pStyle w:val="NormalWeb"/>
        <w:numPr>
          <w:ilvl w:val="0"/>
          <w:numId w:val="18"/>
        </w:numPr>
        <w:jc w:val="both"/>
        <w:rPr>
          <w:rFonts w:asciiTheme="majorHAnsi" w:hAnsiTheme="majorHAnsi"/>
        </w:rPr>
      </w:pPr>
      <w:r w:rsidRPr="005F623A">
        <w:rPr>
          <w:rFonts w:asciiTheme="majorHAnsi" w:hAnsiTheme="majorHAnsi"/>
        </w:rPr>
        <w:t xml:space="preserve">P. G. Hiremath and T. Theodore, </w:t>
      </w:r>
      <w:r w:rsidRPr="005F623A">
        <w:rPr>
          <w:rStyle w:val="Emphasis"/>
          <w:rFonts w:asciiTheme="majorHAnsi" w:eastAsiaTheme="majorEastAsia" w:hAnsiTheme="majorHAnsi"/>
        </w:rPr>
        <w:t xml:space="preserve">Defluoridation by </w:t>
      </w:r>
      <w:proofErr w:type="spellStart"/>
      <w:r w:rsidRPr="005F623A">
        <w:rPr>
          <w:rStyle w:val="Emphasis"/>
          <w:rFonts w:asciiTheme="majorHAnsi" w:eastAsiaTheme="majorEastAsia" w:hAnsiTheme="majorHAnsi"/>
        </w:rPr>
        <w:t>Biosorption</w:t>
      </w:r>
      <w:proofErr w:type="spellEnd"/>
      <w:r w:rsidRPr="005F623A">
        <w:rPr>
          <w:rStyle w:val="Emphasis"/>
          <w:rFonts w:asciiTheme="majorHAnsi" w:eastAsiaTheme="majorEastAsia" w:hAnsiTheme="majorHAnsi"/>
        </w:rPr>
        <w:t xml:space="preserve"> Technique for Safe Drinking Water</w:t>
      </w:r>
      <w:r w:rsidRPr="005F623A">
        <w:rPr>
          <w:rFonts w:asciiTheme="majorHAnsi" w:hAnsiTheme="majorHAnsi"/>
        </w:rPr>
        <w:t>, LAP Lambert Academic Publishing, 2020. ISBN-13: 978-620-2-68048-6, ISBN-10: 6202680482.</w:t>
      </w:r>
    </w:p>
    <w:p w14:paraId="5A4EDDBB" w14:textId="73539093" w:rsidR="00517AF2" w:rsidRPr="005F623A" w:rsidRDefault="008B76CF" w:rsidP="008B76CF">
      <w:pPr>
        <w:spacing w:after="0"/>
        <w:jc w:val="both"/>
        <w:rPr>
          <w:rFonts w:asciiTheme="majorHAnsi" w:hAnsiTheme="majorHAnsi"/>
          <w:lang w:val="en-US"/>
        </w:rPr>
      </w:pPr>
      <w:r w:rsidRPr="005F623A">
        <w:rPr>
          <w:rFonts w:asciiTheme="majorHAnsi" w:hAnsiTheme="majorHAnsi"/>
          <w:lang w:val="en-US"/>
        </w:rPr>
        <w:t xml:space="preserve"> </w:t>
      </w:r>
    </w:p>
    <w:p w14:paraId="5C035134" w14:textId="77777777" w:rsidR="00517AF2" w:rsidRPr="005F623A" w:rsidRDefault="00517AF2" w:rsidP="00DD45BB">
      <w:pPr>
        <w:pStyle w:val="ListParagraph"/>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2611AC" w:rsidRPr="005F623A" w14:paraId="0B1DFD4F" w14:textId="77777777" w:rsidTr="002B6AD0">
        <w:tc>
          <w:tcPr>
            <w:tcW w:w="9016" w:type="dxa"/>
            <w:shd w:val="clear" w:color="auto" w:fill="BFBFBF" w:themeFill="background1" w:themeFillShade="BF"/>
          </w:tcPr>
          <w:p w14:paraId="3050140D" w14:textId="6B3AA1DA" w:rsidR="002611AC" w:rsidRPr="005F623A" w:rsidRDefault="002611AC" w:rsidP="002B6AD0">
            <w:pPr>
              <w:rPr>
                <w:rFonts w:asciiTheme="majorHAnsi" w:hAnsiTheme="majorHAnsi"/>
                <w:lang w:val="en-US"/>
              </w:rPr>
            </w:pPr>
            <w:r w:rsidRPr="005F623A">
              <w:rPr>
                <w:rFonts w:asciiTheme="majorHAnsi" w:hAnsiTheme="majorHAnsi"/>
                <w:lang w:val="en-US"/>
              </w:rPr>
              <w:t xml:space="preserve">Editor/ Reviewer of Journal </w:t>
            </w:r>
          </w:p>
        </w:tc>
      </w:tr>
    </w:tbl>
    <w:p w14:paraId="44404320" w14:textId="77777777" w:rsidR="00EC6BD4" w:rsidRPr="005F623A" w:rsidRDefault="00EC6BD4" w:rsidP="00EC6BD4">
      <w:pPr>
        <w:pStyle w:val="ListParagraph"/>
        <w:numPr>
          <w:ilvl w:val="0"/>
          <w:numId w:val="2"/>
        </w:numPr>
        <w:spacing w:after="0"/>
        <w:rPr>
          <w:rFonts w:asciiTheme="majorHAnsi" w:hAnsiTheme="majorHAnsi"/>
          <w:lang w:val="en-US"/>
        </w:rPr>
      </w:pPr>
      <w:proofErr w:type="spellStart"/>
      <w:r w:rsidRPr="005F623A">
        <w:rPr>
          <w:rFonts w:asciiTheme="majorHAnsi" w:hAnsiTheme="majorHAnsi"/>
          <w:lang w:val="en-US"/>
        </w:rPr>
        <w:t>ChemistrySelect</w:t>
      </w:r>
      <w:proofErr w:type="spellEnd"/>
    </w:p>
    <w:p w14:paraId="705C005C" w14:textId="77777777" w:rsidR="00EC6BD4" w:rsidRPr="005F623A" w:rsidRDefault="00EC6BD4" w:rsidP="00EC6BD4">
      <w:pPr>
        <w:pStyle w:val="ListParagraph"/>
        <w:numPr>
          <w:ilvl w:val="0"/>
          <w:numId w:val="2"/>
        </w:numPr>
        <w:spacing w:after="0"/>
        <w:rPr>
          <w:rFonts w:asciiTheme="majorHAnsi" w:hAnsiTheme="majorHAnsi"/>
          <w:lang w:val="en-US"/>
        </w:rPr>
      </w:pPr>
      <w:r w:rsidRPr="005F623A">
        <w:rPr>
          <w:rFonts w:asciiTheme="majorHAnsi" w:hAnsiTheme="majorHAnsi"/>
          <w:i/>
          <w:iCs/>
          <w:lang w:val="en-US"/>
        </w:rPr>
        <w:t>Journal of The Institution of Engineers (India): Series E</w:t>
      </w:r>
    </w:p>
    <w:p w14:paraId="2DFB2F53" w14:textId="77777777" w:rsidR="00517AF2" w:rsidRPr="005F623A" w:rsidRDefault="00517AF2" w:rsidP="00517AF2">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5F623A" w14:paraId="4DA83609" w14:textId="77777777" w:rsidTr="002B6AD0">
        <w:tc>
          <w:tcPr>
            <w:tcW w:w="9016" w:type="dxa"/>
            <w:shd w:val="clear" w:color="auto" w:fill="BFBFBF" w:themeFill="background1" w:themeFillShade="BF"/>
          </w:tcPr>
          <w:p w14:paraId="185345C4" w14:textId="73FE60DE" w:rsidR="00517AF2" w:rsidRPr="005F623A" w:rsidRDefault="00517AF2" w:rsidP="002B6AD0">
            <w:pPr>
              <w:rPr>
                <w:rFonts w:asciiTheme="majorHAnsi" w:hAnsiTheme="majorHAnsi"/>
                <w:lang w:val="en-US"/>
              </w:rPr>
            </w:pPr>
            <w:r w:rsidRPr="005F623A">
              <w:rPr>
                <w:rFonts w:asciiTheme="majorHAnsi" w:hAnsiTheme="majorHAnsi"/>
                <w:lang w:val="en-US"/>
              </w:rPr>
              <w:t xml:space="preserve">Patents  </w:t>
            </w:r>
          </w:p>
        </w:tc>
      </w:tr>
    </w:tbl>
    <w:p w14:paraId="492DDC33" w14:textId="275A6F1D" w:rsidR="00517AF2" w:rsidRPr="005F623A" w:rsidRDefault="002B6D3A" w:rsidP="00517AF2">
      <w:pPr>
        <w:pStyle w:val="ListParagraph"/>
        <w:numPr>
          <w:ilvl w:val="0"/>
          <w:numId w:val="2"/>
        </w:numPr>
        <w:spacing w:after="0"/>
        <w:rPr>
          <w:rFonts w:asciiTheme="majorHAnsi" w:hAnsiTheme="majorHAnsi"/>
          <w:lang w:val="en-US"/>
        </w:rPr>
      </w:pPr>
      <w:proofErr w:type="spellStart"/>
      <w:r w:rsidRPr="005F623A">
        <w:rPr>
          <w:rFonts w:asciiTheme="majorHAnsi" w:eastAsiaTheme="minorEastAsia" w:hAnsiTheme="majorHAnsi"/>
          <w:sz w:val="22"/>
          <w:szCs w:val="22"/>
        </w:rPr>
        <w:t>Biosorbent</w:t>
      </w:r>
      <w:proofErr w:type="spellEnd"/>
      <w:r w:rsidRPr="005F623A">
        <w:rPr>
          <w:rFonts w:asciiTheme="majorHAnsi" w:eastAsiaTheme="minorEastAsia" w:hAnsiTheme="majorHAnsi"/>
          <w:sz w:val="22"/>
          <w:szCs w:val="22"/>
        </w:rPr>
        <w:t xml:space="preserve"> for Reducing Fluoride Content in an Aqueous Solution</w:t>
      </w:r>
    </w:p>
    <w:p w14:paraId="3E424FE9" w14:textId="77777777" w:rsidR="00517AF2" w:rsidRPr="005F623A" w:rsidRDefault="00517AF2" w:rsidP="00517AF2">
      <w:pPr>
        <w:spacing w:after="0"/>
        <w:rPr>
          <w:rFonts w:asciiTheme="majorHAnsi" w:hAnsiTheme="majorHAnsi"/>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5F623A" w14:paraId="5B1CB466" w14:textId="77777777" w:rsidTr="002B6AD0">
        <w:tc>
          <w:tcPr>
            <w:tcW w:w="9016" w:type="dxa"/>
            <w:shd w:val="clear" w:color="auto" w:fill="BFBFBF" w:themeFill="background1" w:themeFillShade="BF"/>
          </w:tcPr>
          <w:p w14:paraId="11007F34" w14:textId="0F93711B" w:rsidR="00517AF2" w:rsidRPr="005F623A" w:rsidRDefault="00517AF2" w:rsidP="002B6AD0">
            <w:pPr>
              <w:rPr>
                <w:rFonts w:asciiTheme="majorHAnsi" w:hAnsiTheme="majorHAnsi"/>
                <w:lang w:val="en-US"/>
              </w:rPr>
            </w:pPr>
            <w:r w:rsidRPr="005F623A">
              <w:rPr>
                <w:rFonts w:asciiTheme="majorHAnsi" w:hAnsiTheme="majorHAnsi"/>
                <w:lang w:val="en-US"/>
              </w:rPr>
              <w:t>Invited Lectures</w:t>
            </w:r>
            <w:r w:rsidR="00E46998" w:rsidRPr="005F623A">
              <w:rPr>
                <w:rFonts w:asciiTheme="majorHAnsi" w:hAnsiTheme="majorHAnsi"/>
                <w:lang w:val="en-US"/>
              </w:rPr>
              <w:t>, talks and workshops</w:t>
            </w:r>
            <w:r w:rsidR="0047095E" w:rsidRPr="005F623A">
              <w:rPr>
                <w:rFonts w:asciiTheme="majorHAnsi" w:hAnsiTheme="majorHAnsi"/>
                <w:lang w:val="en-US"/>
              </w:rPr>
              <w:t xml:space="preserve"> organize</w:t>
            </w:r>
          </w:p>
        </w:tc>
      </w:tr>
    </w:tbl>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6116F" w:rsidRPr="005F623A" w14:paraId="67C59B43" w14:textId="77777777" w:rsidTr="001E6350">
        <w:tc>
          <w:tcPr>
            <w:tcW w:w="9214" w:type="dxa"/>
          </w:tcPr>
          <w:p w14:paraId="25E3BA70" w14:textId="77777777" w:rsidR="00B75D01" w:rsidRPr="005F623A" w:rsidRDefault="00B75D01" w:rsidP="00C6116F">
            <w:pPr>
              <w:pStyle w:val="ListParagraph"/>
              <w:numPr>
                <w:ilvl w:val="0"/>
                <w:numId w:val="2"/>
              </w:numPr>
              <w:rPr>
                <w:rFonts w:asciiTheme="majorHAnsi" w:hAnsiTheme="majorHAnsi"/>
                <w:lang w:val="en-US"/>
              </w:rPr>
            </w:pPr>
            <w:r w:rsidRPr="005F623A">
              <w:rPr>
                <w:rFonts w:asciiTheme="majorHAnsi" w:hAnsiTheme="majorHAnsi"/>
                <w:lang w:val="en-US"/>
              </w:rPr>
              <w:t xml:space="preserve">Computational Tools for Chemical Engineering </w:t>
            </w:r>
          </w:p>
          <w:p w14:paraId="233C9FA7" w14:textId="2C742218" w:rsidR="00C6116F" w:rsidRPr="005F623A" w:rsidRDefault="00C6116F" w:rsidP="00C6116F">
            <w:pPr>
              <w:pStyle w:val="ListParagraph"/>
              <w:numPr>
                <w:ilvl w:val="0"/>
                <w:numId w:val="2"/>
              </w:numPr>
              <w:rPr>
                <w:rFonts w:asciiTheme="majorHAnsi" w:hAnsiTheme="majorHAnsi"/>
                <w:iCs/>
                <w:lang w:val="en-US"/>
              </w:rPr>
            </w:pPr>
            <w:r w:rsidRPr="005F623A">
              <w:rPr>
                <w:rFonts w:asciiTheme="majorHAnsi" w:hAnsiTheme="majorHAnsi"/>
                <w:iCs/>
                <w:lang w:val="en-US"/>
              </w:rPr>
              <w:t>Pr</w:t>
            </w:r>
            <w:r w:rsidR="001E6350" w:rsidRPr="005F623A">
              <w:rPr>
                <w:rFonts w:asciiTheme="majorHAnsi" w:hAnsiTheme="majorHAnsi"/>
                <w:iCs/>
                <w:lang w:val="en-US"/>
              </w:rPr>
              <w:t>ocess Modelling and Simulation</w:t>
            </w:r>
          </w:p>
        </w:tc>
      </w:tr>
      <w:tr w:rsidR="00C6116F" w:rsidRPr="005F623A" w14:paraId="5F7567F8" w14:textId="77777777" w:rsidTr="001E6350">
        <w:tc>
          <w:tcPr>
            <w:tcW w:w="9214" w:type="dxa"/>
          </w:tcPr>
          <w:p w14:paraId="22E25220" w14:textId="77777777" w:rsidR="00C6116F" w:rsidRPr="005F623A" w:rsidRDefault="00C6116F" w:rsidP="00C6116F">
            <w:pPr>
              <w:pStyle w:val="ListParagraph"/>
              <w:numPr>
                <w:ilvl w:val="0"/>
                <w:numId w:val="2"/>
              </w:numPr>
              <w:rPr>
                <w:rFonts w:asciiTheme="majorHAnsi" w:hAnsiTheme="majorHAnsi"/>
                <w:iCs/>
                <w:lang w:val="en-US"/>
              </w:rPr>
            </w:pPr>
            <w:r w:rsidRPr="005F623A">
              <w:rPr>
                <w:rFonts w:asciiTheme="majorHAnsi" w:hAnsiTheme="majorHAnsi"/>
                <w:iCs/>
                <w:lang w:val="en-US"/>
              </w:rPr>
              <w:t>Novel &amp; Sustainable Membrane Technology</w:t>
            </w:r>
          </w:p>
        </w:tc>
      </w:tr>
      <w:tr w:rsidR="00C6116F" w:rsidRPr="005F623A" w14:paraId="659B8F3D" w14:textId="77777777" w:rsidTr="001E6350">
        <w:tc>
          <w:tcPr>
            <w:tcW w:w="9214" w:type="dxa"/>
          </w:tcPr>
          <w:p w14:paraId="362286D6" w14:textId="77777777" w:rsidR="00C6116F" w:rsidRPr="005F623A" w:rsidRDefault="00C6116F" w:rsidP="00C6116F">
            <w:pPr>
              <w:pStyle w:val="ListParagraph"/>
              <w:numPr>
                <w:ilvl w:val="0"/>
                <w:numId w:val="2"/>
              </w:numPr>
              <w:rPr>
                <w:rFonts w:asciiTheme="majorHAnsi" w:hAnsiTheme="majorHAnsi"/>
                <w:iCs/>
                <w:lang w:val="en-US"/>
              </w:rPr>
            </w:pPr>
            <w:r w:rsidRPr="005F623A">
              <w:rPr>
                <w:rFonts w:asciiTheme="majorHAnsi" w:hAnsiTheme="majorHAnsi"/>
                <w:iCs/>
                <w:lang w:val="en-US"/>
              </w:rPr>
              <w:t>Water standards, regulations and processes for industries</w:t>
            </w:r>
          </w:p>
        </w:tc>
      </w:tr>
      <w:tr w:rsidR="00C6116F" w:rsidRPr="005F623A" w14:paraId="0A990EF4" w14:textId="77777777" w:rsidTr="001E6350">
        <w:tc>
          <w:tcPr>
            <w:tcW w:w="9214" w:type="dxa"/>
          </w:tcPr>
          <w:p w14:paraId="1BD30CA6" w14:textId="782D6131" w:rsidR="00C6116F" w:rsidRPr="005F623A" w:rsidRDefault="00C6116F" w:rsidP="00954947">
            <w:pPr>
              <w:pStyle w:val="ListParagraph"/>
              <w:numPr>
                <w:ilvl w:val="0"/>
                <w:numId w:val="2"/>
              </w:numPr>
              <w:rPr>
                <w:rFonts w:asciiTheme="majorHAnsi" w:hAnsiTheme="majorHAnsi"/>
                <w:iCs/>
                <w:lang w:val="en-US"/>
              </w:rPr>
            </w:pPr>
            <w:r w:rsidRPr="005F623A">
              <w:rPr>
                <w:rFonts w:asciiTheme="majorHAnsi" w:hAnsiTheme="majorHAnsi"/>
                <w:iCs/>
                <w:lang w:val="en-US"/>
              </w:rPr>
              <w:t xml:space="preserve">ATAL FDP- Recent advances in management and processing of </w:t>
            </w:r>
            <w:r w:rsidR="00954947" w:rsidRPr="005F623A">
              <w:rPr>
                <w:rFonts w:asciiTheme="majorHAnsi" w:hAnsiTheme="majorHAnsi"/>
                <w:iCs/>
                <w:lang w:val="en-US"/>
              </w:rPr>
              <w:t>industrial and domestic waste</w:t>
            </w:r>
          </w:p>
        </w:tc>
      </w:tr>
      <w:tr w:rsidR="00C6116F" w:rsidRPr="005F623A" w14:paraId="11938B6D" w14:textId="77777777" w:rsidTr="001E6350">
        <w:tc>
          <w:tcPr>
            <w:tcW w:w="9214" w:type="dxa"/>
          </w:tcPr>
          <w:p w14:paraId="2CDF6788" w14:textId="77777777" w:rsidR="00C6116F" w:rsidRPr="005F623A" w:rsidRDefault="00C6116F" w:rsidP="00C6116F">
            <w:pPr>
              <w:pStyle w:val="NormalWeb"/>
              <w:numPr>
                <w:ilvl w:val="0"/>
                <w:numId w:val="2"/>
              </w:numPr>
              <w:shd w:val="clear" w:color="auto" w:fill="FFFFFF"/>
              <w:spacing w:before="0" w:beforeAutospacing="0" w:after="150" w:afterAutospacing="0"/>
              <w:rPr>
                <w:rFonts w:asciiTheme="majorHAnsi" w:eastAsiaTheme="minorHAnsi" w:hAnsiTheme="majorHAnsi" w:cstheme="minorBidi"/>
                <w:iCs/>
                <w:kern w:val="2"/>
                <w14:ligatures w14:val="standardContextual"/>
              </w:rPr>
            </w:pPr>
            <w:r w:rsidRPr="005F623A">
              <w:rPr>
                <w:rFonts w:asciiTheme="majorHAnsi" w:eastAsiaTheme="minorHAnsi" w:hAnsiTheme="majorHAnsi" w:cstheme="minorBidi"/>
                <w:iCs/>
                <w:kern w:val="2"/>
                <w14:ligatures w14:val="standardContextual"/>
              </w:rPr>
              <w:t xml:space="preserve">Recent Advancements in Nanoparticles, Films and Membranes </w:t>
            </w:r>
          </w:p>
        </w:tc>
      </w:tr>
      <w:tr w:rsidR="00C6116F" w:rsidRPr="005F623A" w14:paraId="3207827C" w14:textId="77777777" w:rsidTr="001E6350">
        <w:tc>
          <w:tcPr>
            <w:tcW w:w="9214" w:type="dxa"/>
          </w:tcPr>
          <w:p w14:paraId="64587EDB" w14:textId="764D5B09" w:rsidR="00C6116F" w:rsidRPr="005F623A" w:rsidRDefault="00C6116F" w:rsidP="00954947">
            <w:pPr>
              <w:pStyle w:val="ListParagraph"/>
              <w:numPr>
                <w:ilvl w:val="0"/>
                <w:numId w:val="2"/>
              </w:numPr>
              <w:rPr>
                <w:rFonts w:asciiTheme="majorHAnsi" w:hAnsiTheme="majorHAnsi"/>
                <w:iCs/>
                <w:lang w:val="en-US"/>
              </w:rPr>
            </w:pPr>
            <w:r w:rsidRPr="005F623A">
              <w:rPr>
                <w:rFonts w:asciiTheme="majorHAnsi" w:hAnsiTheme="majorHAnsi"/>
                <w:iCs/>
                <w:lang w:val="en-US"/>
              </w:rPr>
              <w:t xml:space="preserve">Analytical techniques for determining elemental constituents </w:t>
            </w:r>
          </w:p>
        </w:tc>
      </w:tr>
      <w:tr w:rsidR="00C6116F" w:rsidRPr="005F623A" w14:paraId="6C353307" w14:textId="77777777" w:rsidTr="001E6350">
        <w:tc>
          <w:tcPr>
            <w:tcW w:w="9214" w:type="dxa"/>
          </w:tcPr>
          <w:p w14:paraId="65258A3D" w14:textId="77777777" w:rsidR="00C6116F" w:rsidRPr="005F623A" w:rsidRDefault="00C6116F" w:rsidP="00C6116F">
            <w:pPr>
              <w:pStyle w:val="ListParagraph"/>
              <w:numPr>
                <w:ilvl w:val="0"/>
                <w:numId w:val="2"/>
              </w:numPr>
              <w:rPr>
                <w:rFonts w:asciiTheme="majorHAnsi" w:hAnsiTheme="majorHAnsi"/>
                <w:iCs/>
                <w:lang w:val="en-US"/>
              </w:rPr>
            </w:pPr>
            <w:r w:rsidRPr="005F623A">
              <w:rPr>
                <w:rFonts w:asciiTheme="majorHAnsi" w:hAnsiTheme="majorHAnsi"/>
                <w:iCs/>
                <w:lang w:val="en-US"/>
              </w:rPr>
              <w:t>Recent advancements in characterization of water and wastewater</w:t>
            </w:r>
          </w:p>
        </w:tc>
      </w:tr>
    </w:tbl>
    <w:p w14:paraId="0C347E98" w14:textId="77777777" w:rsidR="00517AF2" w:rsidRPr="005F623A" w:rsidRDefault="00517AF2" w:rsidP="00517AF2">
      <w:pPr>
        <w:spacing w:after="0"/>
        <w:rPr>
          <w:rFonts w:asciiTheme="majorHAnsi" w:hAnsiTheme="majorHAnsi"/>
          <w:lang w:val="en-US"/>
        </w:rPr>
      </w:pPr>
    </w:p>
    <w:p w14:paraId="4DBC2E96" w14:textId="5F66DE1E" w:rsidR="00B108B9" w:rsidRPr="005F623A" w:rsidRDefault="00B108B9" w:rsidP="00B108B9">
      <w:pPr>
        <w:spacing w:after="0"/>
        <w:rPr>
          <w:rFonts w:asciiTheme="majorHAnsi" w:hAnsiTheme="majorHAnsi"/>
          <w:lang w:val="en-US"/>
        </w:rPr>
      </w:pPr>
      <w:r>
        <w:rPr>
          <w:rFonts w:asciiTheme="majorHAnsi" w:hAnsiTheme="majorHAnsi"/>
          <w:lang w:val="en-US"/>
        </w:rPr>
        <w:t xml:space="preserve">Date: </w:t>
      </w:r>
      <w:r w:rsidR="00C47AFA">
        <w:rPr>
          <w:rFonts w:asciiTheme="majorHAnsi" w:hAnsiTheme="majorHAnsi"/>
          <w:lang w:val="en-US"/>
        </w:rPr>
        <w:t>09</w:t>
      </w:r>
      <w:r>
        <w:rPr>
          <w:rFonts w:asciiTheme="majorHAnsi" w:hAnsiTheme="majorHAnsi"/>
          <w:lang w:val="en-US"/>
        </w:rPr>
        <w:t>.0</w:t>
      </w:r>
      <w:r w:rsidR="00C47AFA">
        <w:rPr>
          <w:rFonts w:asciiTheme="majorHAnsi" w:hAnsiTheme="majorHAnsi"/>
          <w:lang w:val="en-US"/>
        </w:rPr>
        <w:t>3</w:t>
      </w:r>
      <w:r>
        <w:rPr>
          <w:rFonts w:asciiTheme="majorHAnsi" w:hAnsiTheme="majorHAnsi"/>
          <w:lang w:val="en-US"/>
        </w:rPr>
        <w:t>.202</w:t>
      </w:r>
      <w:r w:rsidR="00C47AFA">
        <w:rPr>
          <w:rFonts w:asciiTheme="majorHAnsi" w:hAnsiTheme="majorHAnsi"/>
          <w:lang w:val="en-US"/>
        </w:rPr>
        <w:t>6</w:t>
      </w:r>
      <w:bookmarkStart w:id="0" w:name="_GoBack"/>
      <w:bookmarkEnd w:id="0"/>
      <w:r>
        <w:rPr>
          <w:rFonts w:asciiTheme="majorHAnsi" w:hAnsiTheme="majorHAnsi"/>
          <w:lang w:val="en-US"/>
        </w:rPr>
        <w:t xml:space="preserve">   </w:t>
      </w:r>
      <w:r>
        <w:rPr>
          <w:rFonts w:asciiTheme="majorHAnsi" w:hAnsiTheme="majorHAnsi"/>
          <w:lang w:val="en-US"/>
        </w:rPr>
        <w:tab/>
      </w:r>
      <w:r>
        <w:rPr>
          <w:rFonts w:asciiTheme="majorHAnsi" w:hAnsiTheme="majorHAnsi"/>
          <w:lang w:val="en-US"/>
        </w:rPr>
        <w:tab/>
      </w:r>
      <w:r>
        <w:rPr>
          <w:rFonts w:asciiTheme="majorHAnsi" w:hAnsiTheme="majorHAnsi"/>
          <w:lang w:val="en-US"/>
        </w:rPr>
        <w:tab/>
      </w:r>
      <w:r>
        <w:rPr>
          <w:rFonts w:asciiTheme="majorHAnsi" w:hAnsiTheme="majorHAnsi"/>
          <w:lang w:val="en-US"/>
        </w:rPr>
        <w:tab/>
      </w:r>
      <w:r>
        <w:rPr>
          <w:rFonts w:asciiTheme="majorHAnsi" w:hAnsiTheme="majorHAnsi"/>
          <w:lang w:val="en-US"/>
        </w:rPr>
        <w:tab/>
      </w:r>
      <w:r>
        <w:rPr>
          <w:rFonts w:asciiTheme="majorHAnsi" w:hAnsiTheme="majorHAnsi"/>
          <w:lang w:val="en-US"/>
        </w:rPr>
        <w:tab/>
      </w:r>
      <w:r>
        <w:rPr>
          <w:rFonts w:asciiTheme="majorHAnsi" w:hAnsiTheme="majorHAnsi"/>
          <w:lang w:val="en-US"/>
        </w:rPr>
        <w:tab/>
      </w:r>
      <w:r>
        <w:rPr>
          <w:rFonts w:asciiTheme="majorHAnsi" w:hAnsiTheme="majorHAnsi"/>
          <w:lang w:val="en-US"/>
        </w:rPr>
        <w:tab/>
        <w:t xml:space="preserve">   </w:t>
      </w:r>
      <w:r w:rsidRPr="00B55A4B">
        <w:rPr>
          <w:noProof/>
          <w:lang w:eastAsia="en-IN"/>
        </w:rPr>
        <w:drawing>
          <wp:inline distT="0" distB="0" distL="0" distR="0" wp14:anchorId="586F407C" wp14:editId="68D90344">
            <wp:extent cx="943647" cy="435429"/>
            <wp:effectExtent l="0" t="0" r="0" b="3175"/>
            <wp:docPr id="1" name="Picture 0" descr="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eg"/>
                    <pic:cNvPicPr/>
                  </pic:nvPicPr>
                  <pic:blipFill>
                    <a:blip r:embed="rId12">
                      <a:lum bright="40000"/>
                    </a:blip>
                    <a:srcRect l="34346" t="34315" r="50994" b="47834"/>
                    <a:stretch>
                      <a:fillRect/>
                    </a:stretch>
                  </pic:blipFill>
                  <pic:spPr>
                    <a:xfrm>
                      <a:off x="0" y="0"/>
                      <a:ext cx="947056" cy="437002"/>
                    </a:xfrm>
                    <a:prstGeom prst="rect">
                      <a:avLst/>
                    </a:prstGeom>
                  </pic:spPr>
                </pic:pic>
              </a:graphicData>
            </a:graphic>
          </wp:inline>
        </w:drawing>
      </w:r>
    </w:p>
    <w:sectPr w:rsidR="00B108B9" w:rsidRPr="005F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3C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8D325FB"/>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6C773A"/>
    <w:multiLevelType w:val="hybridMultilevel"/>
    <w:tmpl w:val="6E2022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0C9131B"/>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E72E69"/>
    <w:multiLevelType w:val="hybridMultilevel"/>
    <w:tmpl w:val="6E90EA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1C96E6B"/>
    <w:multiLevelType w:val="hybridMultilevel"/>
    <w:tmpl w:val="AF5CD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62A014C"/>
    <w:multiLevelType w:val="hybridMultilevel"/>
    <w:tmpl w:val="0038E6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21BD1AEC"/>
    <w:multiLevelType w:val="hybridMultilevel"/>
    <w:tmpl w:val="1D30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44523FC"/>
    <w:multiLevelType w:val="hybridMultilevel"/>
    <w:tmpl w:val="8682A06A"/>
    <w:lvl w:ilvl="0" w:tplc="B29CBB9E">
      <w:start w:val="1"/>
      <w:numFmt w:val="bullet"/>
      <w:lvlText w:val="•"/>
      <w:lvlJc w:val="left"/>
      <w:pPr>
        <w:tabs>
          <w:tab w:val="num" w:pos="720"/>
        </w:tabs>
        <w:ind w:left="720" w:hanging="360"/>
      </w:pPr>
      <w:rPr>
        <w:rFonts w:ascii="Arial" w:hAnsi="Arial" w:hint="default"/>
      </w:rPr>
    </w:lvl>
    <w:lvl w:ilvl="1" w:tplc="38A695E2" w:tentative="1">
      <w:start w:val="1"/>
      <w:numFmt w:val="bullet"/>
      <w:lvlText w:val="•"/>
      <w:lvlJc w:val="left"/>
      <w:pPr>
        <w:tabs>
          <w:tab w:val="num" w:pos="1440"/>
        </w:tabs>
        <w:ind w:left="1440" w:hanging="360"/>
      </w:pPr>
      <w:rPr>
        <w:rFonts w:ascii="Arial" w:hAnsi="Arial" w:hint="default"/>
      </w:rPr>
    </w:lvl>
    <w:lvl w:ilvl="2" w:tplc="6BC0FBF2" w:tentative="1">
      <w:start w:val="1"/>
      <w:numFmt w:val="bullet"/>
      <w:lvlText w:val="•"/>
      <w:lvlJc w:val="left"/>
      <w:pPr>
        <w:tabs>
          <w:tab w:val="num" w:pos="2160"/>
        </w:tabs>
        <w:ind w:left="2160" w:hanging="360"/>
      </w:pPr>
      <w:rPr>
        <w:rFonts w:ascii="Arial" w:hAnsi="Arial" w:hint="default"/>
      </w:rPr>
    </w:lvl>
    <w:lvl w:ilvl="3" w:tplc="FCF0388A" w:tentative="1">
      <w:start w:val="1"/>
      <w:numFmt w:val="bullet"/>
      <w:lvlText w:val="•"/>
      <w:lvlJc w:val="left"/>
      <w:pPr>
        <w:tabs>
          <w:tab w:val="num" w:pos="2880"/>
        </w:tabs>
        <w:ind w:left="2880" w:hanging="360"/>
      </w:pPr>
      <w:rPr>
        <w:rFonts w:ascii="Arial" w:hAnsi="Arial" w:hint="default"/>
      </w:rPr>
    </w:lvl>
    <w:lvl w:ilvl="4" w:tplc="87B0E662" w:tentative="1">
      <w:start w:val="1"/>
      <w:numFmt w:val="bullet"/>
      <w:lvlText w:val="•"/>
      <w:lvlJc w:val="left"/>
      <w:pPr>
        <w:tabs>
          <w:tab w:val="num" w:pos="3600"/>
        </w:tabs>
        <w:ind w:left="3600" w:hanging="360"/>
      </w:pPr>
      <w:rPr>
        <w:rFonts w:ascii="Arial" w:hAnsi="Arial" w:hint="default"/>
      </w:rPr>
    </w:lvl>
    <w:lvl w:ilvl="5" w:tplc="04B4CD08" w:tentative="1">
      <w:start w:val="1"/>
      <w:numFmt w:val="bullet"/>
      <w:lvlText w:val="•"/>
      <w:lvlJc w:val="left"/>
      <w:pPr>
        <w:tabs>
          <w:tab w:val="num" w:pos="4320"/>
        </w:tabs>
        <w:ind w:left="4320" w:hanging="360"/>
      </w:pPr>
      <w:rPr>
        <w:rFonts w:ascii="Arial" w:hAnsi="Arial" w:hint="default"/>
      </w:rPr>
    </w:lvl>
    <w:lvl w:ilvl="6" w:tplc="51ACA1E0" w:tentative="1">
      <w:start w:val="1"/>
      <w:numFmt w:val="bullet"/>
      <w:lvlText w:val="•"/>
      <w:lvlJc w:val="left"/>
      <w:pPr>
        <w:tabs>
          <w:tab w:val="num" w:pos="5040"/>
        </w:tabs>
        <w:ind w:left="5040" w:hanging="360"/>
      </w:pPr>
      <w:rPr>
        <w:rFonts w:ascii="Arial" w:hAnsi="Arial" w:hint="default"/>
      </w:rPr>
    </w:lvl>
    <w:lvl w:ilvl="7" w:tplc="9D7E68EA" w:tentative="1">
      <w:start w:val="1"/>
      <w:numFmt w:val="bullet"/>
      <w:lvlText w:val="•"/>
      <w:lvlJc w:val="left"/>
      <w:pPr>
        <w:tabs>
          <w:tab w:val="num" w:pos="5760"/>
        </w:tabs>
        <w:ind w:left="5760" w:hanging="360"/>
      </w:pPr>
      <w:rPr>
        <w:rFonts w:ascii="Arial" w:hAnsi="Arial" w:hint="default"/>
      </w:rPr>
    </w:lvl>
    <w:lvl w:ilvl="8" w:tplc="6F209BB0" w:tentative="1">
      <w:start w:val="1"/>
      <w:numFmt w:val="bullet"/>
      <w:lvlText w:val="•"/>
      <w:lvlJc w:val="left"/>
      <w:pPr>
        <w:tabs>
          <w:tab w:val="num" w:pos="6480"/>
        </w:tabs>
        <w:ind w:left="6480" w:hanging="360"/>
      </w:pPr>
      <w:rPr>
        <w:rFonts w:ascii="Arial" w:hAnsi="Arial" w:hint="default"/>
      </w:rPr>
    </w:lvl>
  </w:abstractNum>
  <w:abstractNum w:abstractNumId="11">
    <w:nsid w:val="25D81A3B"/>
    <w:multiLevelType w:val="hybridMultilevel"/>
    <w:tmpl w:val="F1BE9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BC72E54"/>
    <w:multiLevelType w:val="hybridMultilevel"/>
    <w:tmpl w:val="9FE49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D8866AE"/>
    <w:multiLevelType w:val="hybridMultilevel"/>
    <w:tmpl w:val="332A5352"/>
    <w:lvl w:ilvl="0" w:tplc="394EEB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C51087"/>
    <w:multiLevelType w:val="hybridMultilevel"/>
    <w:tmpl w:val="771A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103F"/>
    <w:multiLevelType w:val="hybridMultilevel"/>
    <w:tmpl w:val="E3EA2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95F1F"/>
    <w:multiLevelType w:val="hybridMultilevel"/>
    <w:tmpl w:val="E65AAF6C"/>
    <w:lvl w:ilvl="0" w:tplc="6BB09F38">
      <w:start w:val="1"/>
      <w:numFmt w:val="bullet"/>
      <w:lvlText w:val="•"/>
      <w:lvlJc w:val="left"/>
      <w:pPr>
        <w:tabs>
          <w:tab w:val="num" w:pos="720"/>
        </w:tabs>
        <w:ind w:left="720" w:hanging="360"/>
      </w:pPr>
      <w:rPr>
        <w:rFonts w:ascii="Arial" w:hAnsi="Arial" w:hint="default"/>
      </w:rPr>
    </w:lvl>
    <w:lvl w:ilvl="1" w:tplc="9E20985E" w:tentative="1">
      <w:start w:val="1"/>
      <w:numFmt w:val="bullet"/>
      <w:lvlText w:val="•"/>
      <w:lvlJc w:val="left"/>
      <w:pPr>
        <w:tabs>
          <w:tab w:val="num" w:pos="1440"/>
        </w:tabs>
        <w:ind w:left="1440" w:hanging="360"/>
      </w:pPr>
      <w:rPr>
        <w:rFonts w:ascii="Arial" w:hAnsi="Arial" w:hint="default"/>
      </w:rPr>
    </w:lvl>
    <w:lvl w:ilvl="2" w:tplc="E466B532" w:tentative="1">
      <w:start w:val="1"/>
      <w:numFmt w:val="bullet"/>
      <w:lvlText w:val="•"/>
      <w:lvlJc w:val="left"/>
      <w:pPr>
        <w:tabs>
          <w:tab w:val="num" w:pos="2160"/>
        </w:tabs>
        <w:ind w:left="2160" w:hanging="360"/>
      </w:pPr>
      <w:rPr>
        <w:rFonts w:ascii="Arial" w:hAnsi="Arial" w:hint="default"/>
      </w:rPr>
    </w:lvl>
    <w:lvl w:ilvl="3" w:tplc="EEB4F18A" w:tentative="1">
      <w:start w:val="1"/>
      <w:numFmt w:val="bullet"/>
      <w:lvlText w:val="•"/>
      <w:lvlJc w:val="left"/>
      <w:pPr>
        <w:tabs>
          <w:tab w:val="num" w:pos="2880"/>
        </w:tabs>
        <w:ind w:left="2880" w:hanging="360"/>
      </w:pPr>
      <w:rPr>
        <w:rFonts w:ascii="Arial" w:hAnsi="Arial" w:hint="default"/>
      </w:rPr>
    </w:lvl>
    <w:lvl w:ilvl="4" w:tplc="E6ACEB1A" w:tentative="1">
      <w:start w:val="1"/>
      <w:numFmt w:val="bullet"/>
      <w:lvlText w:val="•"/>
      <w:lvlJc w:val="left"/>
      <w:pPr>
        <w:tabs>
          <w:tab w:val="num" w:pos="3600"/>
        </w:tabs>
        <w:ind w:left="3600" w:hanging="360"/>
      </w:pPr>
      <w:rPr>
        <w:rFonts w:ascii="Arial" w:hAnsi="Arial" w:hint="default"/>
      </w:rPr>
    </w:lvl>
    <w:lvl w:ilvl="5" w:tplc="DCC4CAC0" w:tentative="1">
      <w:start w:val="1"/>
      <w:numFmt w:val="bullet"/>
      <w:lvlText w:val="•"/>
      <w:lvlJc w:val="left"/>
      <w:pPr>
        <w:tabs>
          <w:tab w:val="num" w:pos="4320"/>
        </w:tabs>
        <w:ind w:left="4320" w:hanging="360"/>
      </w:pPr>
      <w:rPr>
        <w:rFonts w:ascii="Arial" w:hAnsi="Arial" w:hint="default"/>
      </w:rPr>
    </w:lvl>
    <w:lvl w:ilvl="6" w:tplc="E3EEA56C" w:tentative="1">
      <w:start w:val="1"/>
      <w:numFmt w:val="bullet"/>
      <w:lvlText w:val="•"/>
      <w:lvlJc w:val="left"/>
      <w:pPr>
        <w:tabs>
          <w:tab w:val="num" w:pos="5040"/>
        </w:tabs>
        <w:ind w:left="5040" w:hanging="360"/>
      </w:pPr>
      <w:rPr>
        <w:rFonts w:ascii="Arial" w:hAnsi="Arial" w:hint="default"/>
      </w:rPr>
    </w:lvl>
    <w:lvl w:ilvl="7" w:tplc="BC56E5CC" w:tentative="1">
      <w:start w:val="1"/>
      <w:numFmt w:val="bullet"/>
      <w:lvlText w:val="•"/>
      <w:lvlJc w:val="left"/>
      <w:pPr>
        <w:tabs>
          <w:tab w:val="num" w:pos="5760"/>
        </w:tabs>
        <w:ind w:left="5760" w:hanging="360"/>
      </w:pPr>
      <w:rPr>
        <w:rFonts w:ascii="Arial" w:hAnsi="Arial" w:hint="default"/>
      </w:rPr>
    </w:lvl>
    <w:lvl w:ilvl="8" w:tplc="76203518" w:tentative="1">
      <w:start w:val="1"/>
      <w:numFmt w:val="bullet"/>
      <w:lvlText w:val="•"/>
      <w:lvlJc w:val="left"/>
      <w:pPr>
        <w:tabs>
          <w:tab w:val="num" w:pos="6480"/>
        </w:tabs>
        <w:ind w:left="6480" w:hanging="360"/>
      </w:pPr>
      <w:rPr>
        <w:rFonts w:ascii="Arial" w:hAnsi="Arial" w:hint="default"/>
      </w:rPr>
    </w:lvl>
  </w:abstractNum>
  <w:abstractNum w:abstractNumId="18">
    <w:nsid w:val="7E4F7172"/>
    <w:multiLevelType w:val="hybridMultilevel"/>
    <w:tmpl w:val="EEFC0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12"/>
  </w:num>
  <w:num w:numId="5">
    <w:abstractNumId w:val="5"/>
  </w:num>
  <w:num w:numId="6">
    <w:abstractNumId w:val="10"/>
  </w:num>
  <w:num w:numId="7">
    <w:abstractNumId w:val="18"/>
  </w:num>
  <w:num w:numId="8">
    <w:abstractNumId w:val="6"/>
  </w:num>
  <w:num w:numId="9">
    <w:abstractNumId w:val="17"/>
  </w:num>
  <w:num w:numId="10">
    <w:abstractNumId w:val="3"/>
  </w:num>
  <w:num w:numId="11">
    <w:abstractNumId w:val="7"/>
  </w:num>
  <w:num w:numId="12">
    <w:abstractNumId w:val="1"/>
  </w:num>
  <w:num w:numId="13">
    <w:abstractNumId w:val="14"/>
  </w:num>
  <w:num w:numId="14">
    <w:abstractNumId w:val="16"/>
  </w:num>
  <w:num w:numId="15">
    <w:abstractNumId w:val="0"/>
  </w:num>
  <w:num w:numId="16">
    <w:abstractNumId w:val="15"/>
  </w:num>
  <w:num w:numId="17">
    <w:abstractNumId w:val="11"/>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C4"/>
    <w:rsid w:val="000129F0"/>
    <w:rsid w:val="0003130B"/>
    <w:rsid w:val="000443BD"/>
    <w:rsid w:val="001633C4"/>
    <w:rsid w:val="00170C2B"/>
    <w:rsid w:val="00174E04"/>
    <w:rsid w:val="00176A20"/>
    <w:rsid w:val="001E6350"/>
    <w:rsid w:val="00230573"/>
    <w:rsid w:val="002323FD"/>
    <w:rsid w:val="002541C1"/>
    <w:rsid w:val="002611AC"/>
    <w:rsid w:val="00275C7B"/>
    <w:rsid w:val="0028537A"/>
    <w:rsid w:val="002A58AC"/>
    <w:rsid w:val="002B563C"/>
    <w:rsid w:val="002B6D3A"/>
    <w:rsid w:val="002B6F44"/>
    <w:rsid w:val="002C322F"/>
    <w:rsid w:val="002D051B"/>
    <w:rsid w:val="002F490C"/>
    <w:rsid w:val="00316FB4"/>
    <w:rsid w:val="00330507"/>
    <w:rsid w:val="003371A1"/>
    <w:rsid w:val="00352AEB"/>
    <w:rsid w:val="003A6769"/>
    <w:rsid w:val="0047095E"/>
    <w:rsid w:val="00492209"/>
    <w:rsid w:val="004B0509"/>
    <w:rsid w:val="004C046C"/>
    <w:rsid w:val="004E113C"/>
    <w:rsid w:val="00505716"/>
    <w:rsid w:val="00517AF2"/>
    <w:rsid w:val="00527109"/>
    <w:rsid w:val="00557EAB"/>
    <w:rsid w:val="00565903"/>
    <w:rsid w:val="005A4B94"/>
    <w:rsid w:val="005C2716"/>
    <w:rsid w:val="005C45F1"/>
    <w:rsid w:val="005E105B"/>
    <w:rsid w:val="005F623A"/>
    <w:rsid w:val="00610A22"/>
    <w:rsid w:val="006638DA"/>
    <w:rsid w:val="00685CB8"/>
    <w:rsid w:val="006D5633"/>
    <w:rsid w:val="0074352B"/>
    <w:rsid w:val="00752EBF"/>
    <w:rsid w:val="0077193A"/>
    <w:rsid w:val="0077385A"/>
    <w:rsid w:val="0078653D"/>
    <w:rsid w:val="0079025F"/>
    <w:rsid w:val="007A1B37"/>
    <w:rsid w:val="007A6674"/>
    <w:rsid w:val="007B5FAA"/>
    <w:rsid w:val="007D598C"/>
    <w:rsid w:val="007D7FA9"/>
    <w:rsid w:val="007E38AD"/>
    <w:rsid w:val="00800F01"/>
    <w:rsid w:val="00815FC7"/>
    <w:rsid w:val="00815FD6"/>
    <w:rsid w:val="008757DF"/>
    <w:rsid w:val="00883DDF"/>
    <w:rsid w:val="008A4D7B"/>
    <w:rsid w:val="008B76CF"/>
    <w:rsid w:val="008C5FE5"/>
    <w:rsid w:val="008D649F"/>
    <w:rsid w:val="009530F5"/>
    <w:rsid w:val="00954947"/>
    <w:rsid w:val="0098274B"/>
    <w:rsid w:val="00985BA4"/>
    <w:rsid w:val="009A0D23"/>
    <w:rsid w:val="009B59ED"/>
    <w:rsid w:val="00A27619"/>
    <w:rsid w:val="00A329EB"/>
    <w:rsid w:val="00AC6E9F"/>
    <w:rsid w:val="00B108B9"/>
    <w:rsid w:val="00B113DE"/>
    <w:rsid w:val="00B271CC"/>
    <w:rsid w:val="00B53632"/>
    <w:rsid w:val="00B54D75"/>
    <w:rsid w:val="00B75D01"/>
    <w:rsid w:val="00C47AFA"/>
    <w:rsid w:val="00C6116F"/>
    <w:rsid w:val="00C945BE"/>
    <w:rsid w:val="00CC49E6"/>
    <w:rsid w:val="00D12AF5"/>
    <w:rsid w:val="00D275A6"/>
    <w:rsid w:val="00D377B0"/>
    <w:rsid w:val="00DD45BB"/>
    <w:rsid w:val="00DD6AFA"/>
    <w:rsid w:val="00DF542F"/>
    <w:rsid w:val="00E01505"/>
    <w:rsid w:val="00E46998"/>
    <w:rsid w:val="00E83BBF"/>
    <w:rsid w:val="00EB025B"/>
    <w:rsid w:val="00EC64E1"/>
    <w:rsid w:val="00EC6BD4"/>
    <w:rsid w:val="00ED1235"/>
    <w:rsid w:val="00EE18B6"/>
    <w:rsid w:val="00F26994"/>
    <w:rsid w:val="00F4219A"/>
    <w:rsid w:val="00F95572"/>
    <w:rsid w:val="00FD0295"/>
    <w:rsid w:val="00FF17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59"/>
    <w:qFormat/>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37A"/>
    <w:rPr>
      <w:color w:val="467886" w:themeColor="hyperlink"/>
      <w:u w:val="single"/>
    </w:rPr>
  </w:style>
  <w:style w:type="character" w:styleId="Strong">
    <w:name w:val="Strong"/>
    <w:basedOn w:val="DefaultParagraphFont"/>
    <w:uiPriority w:val="22"/>
    <w:qFormat/>
    <w:rsid w:val="009A0D23"/>
    <w:rPr>
      <w:b/>
      <w:bCs/>
    </w:rPr>
  </w:style>
  <w:style w:type="paragraph" w:customStyle="1" w:styleId="TableParagraph">
    <w:name w:val="Table Paragraph"/>
    <w:basedOn w:val="Normal"/>
    <w:uiPriority w:val="1"/>
    <w:qFormat/>
    <w:rsid w:val="008D649F"/>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customStyle="1" w:styleId="Default">
    <w:name w:val="Default"/>
    <w:rsid w:val="00AC6E9F"/>
    <w:pPr>
      <w:autoSpaceDE w:val="0"/>
      <w:autoSpaceDN w:val="0"/>
      <w:adjustRightInd w:val="0"/>
      <w:spacing w:after="0" w:line="240" w:lineRule="auto"/>
    </w:pPr>
    <w:rPr>
      <w:rFonts w:ascii="Bell MT" w:hAnsi="Bell MT" w:cs="Bell MT"/>
      <w:color w:val="000000"/>
      <w:kern w:val="0"/>
      <w:lang w:val="en-US"/>
      <w14:ligatures w14:val="none"/>
    </w:rPr>
  </w:style>
  <w:style w:type="character" w:customStyle="1" w:styleId="il">
    <w:name w:val="il"/>
    <w:basedOn w:val="DefaultParagraphFont"/>
    <w:rsid w:val="00AC6E9F"/>
  </w:style>
  <w:style w:type="character" w:styleId="Emphasis">
    <w:name w:val="Emphasis"/>
    <w:basedOn w:val="DefaultParagraphFont"/>
    <w:uiPriority w:val="20"/>
    <w:qFormat/>
    <w:rsid w:val="00DD45BB"/>
    <w:rPr>
      <w:i/>
      <w:iCs/>
    </w:rPr>
  </w:style>
  <w:style w:type="paragraph" w:styleId="NormalWeb">
    <w:name w:val="Normal (Web)"/>
    <w:basedOn w:val="Normal"/>
    <w:uiPriority w:val="99"/>
    <w:unhideWhenUsed/>
    <w:rsid w:val="00C6116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B10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59"/>
    <w:qFormat/>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37A"/>
    <w:rPr>
      <w:color w:val="467886" w:themeColor="hyperlink"/>
      <w:u w:val="single"/>
    </w:rPr>
  </w:style>
  <w:style w:type="character" w:styleId="Strong">
    <w:name w:val="Strong"/>
    <w:basedOn w:val="DefaultParagraphFont"/>
    <w:uiPriority w:val="22"/>
    <w:qFormat/>
    <w:rsid w:val="009A0D23"/>
    <w:rPr>
      <w:b/>
      <w:bCs/>
    </w:rPr>
  </w:style>
  <w:style w:type="paragraph" w:customStyle="1" w:styleId="TableParagraph">
    <w:name w:val="Table Paragraph"/>
    <w:basedOn w:val="Normal"/>
    <w:uiPriority w:val="1"/>
    <w:qFormat/>
    <w:rsid w:val="008D649F"/>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customStyle="1" w:styleId="Default">
    <w:name w:val="Default"/>
    <w:rsid w:val="00AC6E9F"/>
    <w:pPr>
      <w:autoSpaceDE w:val="0"/>
      <w:autoSpaceDN w:val="0"/>
      <w:adjustRightInd w:val="0"/>
      <w:spacing w:after="0" w:line="240" w:lineRule="auto"/>
    </w:pPr>
    <w:rPr>
      <w:rFonts w:ascii="Bell MT" w:hAnsi="Bell MT" w:cs="Bell MT"/>
      <w:color w:val="000000"/>
      <w:kern w:val="0"/>
      <w:lang w:val="en-US"/>
      <w14:ligatures w14:val="none"/>
    </w:rPr>
  </w:style>
  <w:style w:type="character" w:customStyle="1" w:styleId="il">
    <w:name w:val="il"/>
    <w:basedOn w:val="DefaultParagraphFont"/>
    <w:rsid w:val="00AC6E9F"/>
  </w:style>
  <w:style w:type="character" w:styleId="Emphasis">
    <w:name w:val="Emphasis"/>
    <w:basedOn w:val="DefaultParagraphFont"/>
    <w:uiPriority w:val="20"/>
    <w:qFormat/>
    <w:rsid w:val="00DD45BB"/>
    <w:rPr>
      <w:i/>
      <w:iCs/>
    </w:rPr>
  </w:style>
  <w:style w:type="paragraph" w:styleId="NormalWeb">
    <w:name w:val="Normal (Web)"/>
    <w:basedOn w:val="Normal"/>
    <w:uiPriority w:val="99"/>
    <w:unhideWhenUsed/>
    <w:rsid w:val="00C6116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B10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85">
      <w:bodyDiv w:val="1"/>
      <w:marLeft w:val="0"/>
      <w:marRight w:val="0"/>
      <w:marTop w:val="0"/>
      <w:marBottom w:val="0"/>
      <w:divBdr>
        <w:top w:val="none" w:sz="0" w:space="0" w:color="auto"/>
        <w:left w:val="none" w:sz="0" w:space="0" w:color="auto"/>
        <w:bottom w:val="none" w:sz="0" w:space="0" w:color="auto"/>
        <w:right w:val="none" w:sz="0" w:space="0" w:color="auto"/>
      </w:divBdr>
    </w:div>
    <w:div w:id="260916481">
      <w:bodyDiv w:val="1"/>
      <w:marLeft w:val="0"/>
      <w:marRight w:val="0"/>
      <w:marTop w:val="0"/>
      <w:marBottom w:val="0"/>
      <w:divBdr>
        <w:top w:val="none" w:sz="0" w:space="0" w:color="auto"/>
        <w:left w:val="none" w:sz="0" w:space="0" w:color="auto"/>
        <w:bottom w:val="none" w:sz="0" w:space="0" w:color="auto"/>
        <w:right w:val="none" w:sz="0" w:space="0" w:color="auto"/>
      </w:divBdr>
    </w:div>
    <w:div w:id="329217853">
      <w:bodyDiv w:val="1"/>
      <w:marLeft w:val="0"/>
      <w:marRight w:val="0"/>
      <w:marTop w:val="0"/>
      <w:marBottom w:val="0"/>
      <w:divBdr>
        <w:top w:val="none" w:sz="0" w:space="0" w:color="auto"/>
        <w:left w:val="none" w:sz="0" w:space="0" w:color="auto"/>
        <w:bottom w:val="none" w:sz="0" w:space="0" w:color="auto"/>
        <w:right w:val="none" w:sz="0" w:space="0" w:color="auto"/>
      </w:divBdr>
    </w:div>
    <w:div w:id="542333758">
      <w:bodyDiv w:val="1"/>
      <w:marLeft w:val="0"/>
      <w:marRight w:val="0"/>
      <w:marTop w:val="0"/>
      <w:marBottom w:val="0"/>
      <w:divBdr>
        <w:top w:val="none" w:sz="0" w:space="0" w:color="auto"/>
        <w:left w:val="none" w:sz="0" w:space="0" w:color="auto"/>
        <w:bottom w:val="none" w:sz="0" w:space="0" w:color="auto"/>
        <w:right w:val="none" w:sz="0" w:space="0" w:color="auto"/>
      </w:divBdr>
    </w:div>
    <w:div w:id="1029913520">
      <w:bodyDiv w:val="1"/>
      <w:marLeft w:val="0"/>
      <w:marRight w:val="0"/>
      <w:marTop w:val="0"/>
      <w:marBottom w:val="0"/>
      <w:divBdr>
        <w:top w:val="none" w:sz="0" w:space="0" w:color="auto"/>
        <w:left w:val="none" w:sz="0" w:space="0" w:color="auto"/>
        <w:bottom w:val="none" w:sz="0" w:space="0" w:color="auto"/>
        <w:right w:val="none" w:sz="0" w:space="0" w:color="auto"/>
      </w:divBdr>
      <w:divsChild>
        <w:div w:id="984506012">
          <w:marLeft w:val="547"/>
          <w:marRight w:val="0"/>
          <w:marTop w:val="150"/>
          <w:marBottom w:val="160"/>
          <w:divBdr>
            <w:top w:val="none" w:sz="0" w:space="0" w:color="auto"/>
            <w:left w:val="none" w:sz="0" w:space="0" w:color="auto"/>
            <w:bottom w:val="none" w:sz="0" w:space="0" w:color="auto"/>
            <w:right w:val="none" w:sz="0" w:space="0" w:color="auto"/>
          </w:divBdr>
        </w:div>
        <w:div w:id="235359317">
          <w:marLeft w:val="547"/>
          <w:marRight w:val="0"/>
          <w:marTop w:val="150"/>
          <w:marBottom w:val="160"/>
          <w:divBdr>
            <w:top w:val="none" w:sz="0" w:space="0" w:color="auto"/>
            <w:left w:val="none" w:sz="0" w:space="0" w:color="auto"/>
            <w:bottom w:val="none" w:sz="0" w:space="0" w:color="auto"/>
            <w:right w:val="none" w:sz="0" w:space="0" w:color="auto"/>
          </w:divBdr>
        </w:div>
        <w:div w:id="1206792464">
          <w:marLeft w:val="547"/>
          <w:marRight w:val="0"/>
          <w:marTop w:val="150"/>
          <w:marBottom w:val="160"/>
          <w:divBdr>
            <w:top w:val="none" w:sz="0" w:space="0" w:color="auto"/>
            <w:left w:val="none" w:sz="0" w:space="0" w:color="auto"/>
            <w:bottom w:val="none" w:sz="0" w:space="0" w:color="auto"/>
            <w:right w:val="none" w:sz="0" w:space="0" w:color="auto"/>
          </w:divBdr>
        </w:div>
        <w:div w:id="734621462">
          <w:marLeft w:val="547"/>
          <w:marRight w:val="0"/>
          <w:marTop w:val="150"/>
          <w:marBottom w:val="160"/>
          <w:divBdr>
            <w:top w:val="none" w:sz="0" w:space="0" w:color="auto"/>
            <w:left w:val="none" w:sz="0" w:space="0" w:color="auto"/>
            <w:bottom w:val="none" w:sz="0" w:space="0" w:color="auto"/>
            <w:right w:val="none" w:sz="0" w:space="0" w:color="auto"/>
          </w:divBdr>
        </w:div>
      </w:divsChild>
    </w:div>
    <w:div w:id="1060396794">
      <w:bodyDiv w:val="1"/>
      <w:marLeft w:val="0"/>
      <w:marRight w:val="0"/>
      <w:marTop w:val="0"/>
      <w:marBottom w:val="0"/>
      <w:divBdr>
        <w:top w:val="none" w:sz="0" w:space="0" w:color="auto"/>
        <w:left w:val="none" w:sz="0" w:space="0" w:color="auto"/>
        <w:bottom w:val="none" w:sz="0" w:space="0" w:color="auto"/>
        <w:right w:val="none" w:sz="0" w:space="0" w:color="auto"/>
      </w:divBdr>
      <w:divsChild>
        <w:div w:id="2144033423">
          <w:marLeft w:val="274"/>
          <w:marRight w:val="0"/>
          <w:marTop w:val="150"/>
          <w:marBottom w:val="0"/>
          <w:divBdr>
            <w:top w:val="none" w:sz="0" w:space="0" w:color="auto"/>
            <w:left w:val="none" w:sz="0" w:space="0" w:color="auto"/>
            <w:bottom w:val="none" w:sz="0" w:space="0" w:color="auto"/>
            <w:right w:val="none" w:sz="0" w:space="0" w:color="auto"/>
          </w:divBdr>
        </w:div>
      </w:divsChild>
    </w:div>
    <w:div w:id="1192107123">
      <w:bodyDiv w:val="1"/>
      <w:marLeft w:val="0"/>
      <w:marRight w:val="0"/>
      <w:marTop w:val="0"/>
      <w:marBottom w:val="0"/>
      <w:divBdr>
        <w:top w:val="none" w:sz="0" w:space="0" w:color="auto"/>
        <w:left w:val="none" w:sz="0" w:space="0" w:color="auto"/>
        <w:bottom w:val="none" w:sz="0" w:space="0" w:color="auto"/>
        <w:right w:val="none" w:sz="0" w:space="0" w:color="auto"/>
      </w:divBdr>
    </w:div>
    <w:div w:id="15420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authid/detail.url?authorId=571931204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resh.poornima@gmail.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gh@sit.ac.in" TargetMode="External"/><Relationship Id="rId11" Type="http://schemas.openxmlformats.org/officeDocument/2006/relationships/hyperlink" Target="https://doi.org/10.1080/00194506.2024.2418309" TargetMode="External"/><Relationship Id="rId5" Type="http://schemas.openxmlformats.org/officeDocument/2006/relationships/webSettings" Target="webSettings.xml"/><Relationship Id="rId10" Type="http://schemas.openxmlformats.org/officeDocument/2006/relationships/hyperlink" Target="https://doi.org/10.1007/s13399-025-06543-3" TargetMode="External"/><Relationship Id="rId4" Type="http://schemas.openxmlformats.org/officeDocument/2006/relationships/settings" Target="settings.xml"/><Relationship Id="rId9" Type="http://schemas.openxmlformats.org/officeDocument/2006/relationships/hyperlink" Target="https://orcid.org/0000-0003-2126-28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T S</dc:creator>
  <cp:lastModifiedBy>ADMIN</cp:lastModifiedBy>
  <cp:revision>2</cp:revision>
  <dcterms:created xsi:type="dcterms:W3CDTF">2026-03-09T12:10:00Z</dcterms:created>
  <dcterms:modified xsi:type="dcterms:W3CDTF">2026-03-09T12:10:00Z</dcterms:modified>
</cp:coreProperties>
</file>