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1DD4844B" w14:textId="77777777">
        <w:tc>
          <w:tcPr>
            <w:tcW w:w="9016" w:type="dxa"/>
            <w:shd w:val="clear" w:color="auto" w:fill="BFBFBF" w:themeFill="background1" w:themeFillShade="BF"/>
          </w:tcPr>
          <w:p w14:paraId="4AB1B0B2" w14:textId="50539538" w:rsidR="00391965" w:rsidRDefault="00000000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eastAsia="Aptos"/>
                <w:sz w:val="32"/>
                <w:szCs w:val="32"/>
                <w:lang w:val="en-US"/>
              </w:rPr>
              <w:t>A</w:t>
            </w:r>
            <w:r w:rsidR="00806DDD">
              <w:rPr>
                <w:rFonts w:eastAsia="Aptos"/>
                <w:sz w:val="32"/>
                <w:szCs w:val="32"/>
                <w:lang w:val="en-US"/>
              </w:rPr>
              <w:t>NUPAMA</w:t>
            </w:r>
            <w:r>
              <w:rPr>
                <w:rFonts w:eastAsia="Aptos"/>
                <w:sz w:val="32"/>
                <w:szCs w:val="32"/>
                <w:lang w:val="en-US"/>
              </w:rPr>
              <w:t xml:space="preserve"> </w:t>
            </w:r>
            <w:r w:rsidR="00806DDD">
              <w:rPr>
                <w:rFonts w:eastAsia="Aptos"/>
                <w:sz w:val="32"/>
                <w:szCs w:val="32"/>
                <w:lang w:val="en-US"/>
              </w:rPr>
              <w:t>B</w:t>
            </w:r>
            <w:r>
              <w:rPr>
                <w:rFonts w:eastAsia="Aptos"/>
                <w:sz w:val="32"/>
                <w:szCs w:val="32"/>
                <w:lang w:val="en-US"/>
              </w:rPr>
              <w:t xml:space="preserve"> </w:t>
            </w:r>
            <w:r w:rsidR="00806DDD">
              <w:rPr>
                <w:rFonts w:eastAsia="Aptos"/>
                <w:sz w:val="32"/>
                <w:szCs w:val="32"/>
                <w:lang w:val="en-US"/>
              </w:rPr>
              <w:t>S</w:t>
            </w:r>
          </w:p>
        </w:tc>
      </w:tr>
    </w:tbl>
    <w:p w14:paraId="7CE3ECBC" w14:textId="77777777" w:rsidR="00391965" w:rsidRDefault="00391965">
      <w:pPr>
        <w:spacing w:after="0"/>
        <w:rPr>
          <w:lang w:val="en-US"/>
        </w:rPr>
      </w:pPr>
    </w:p>
    <w:p w14:paraId="4EFDF10A" w14:textId="77777777" w:rsidR="00391965" w:rsidRDefault="00000000">
      <w:pPr>
        <w:spacing w:after="0"/>
        <w:rPr>
          <w:lang w:val="en-US"/>
        </w:rPr>
      </w:pPr>
      <w:r>
        <w:rPr>
          <w:lang w:val="en-US"/>
        </w:rPr>
        <w:t>Assistant Professor, Department of CSE, SIT</w:t>
      </w:r>
    </w:p>
    <w:p w14:paraId="7F14F980" w14:textId="12BF2FA6" w:rsidR="00391965" w:rsidRDefault="00000000">
      <w:pPr>
        <w:spacing w:after="0"/>
        <w:rPr>
          <w:lang w:val="en-US"/>
        </w:rPr>
      </w:pPr>
      <w:r>
        <w:rPr>
          <w:lang w:val="en-US"/>
        </w:rPr>
        <w:t xml:space="preserve">Contact: </w:t>
      </w:r>
      <w:r w:rsidR="00806DDD">
        <w:rPr>
          <w:lang w:val="en-US"/>
        </w:rPr>
        <w:t>9741169089</w:t>
      </w:r>
    </w:p>
    <w:p w14:paraId="62B4A0C7" w14:textId="0E705619" w:rsidR="00391965" w:rsidRDefault="00000000">
      <w:pPr>
        <w:spacing w:after="0"/>
        <w:rPr>
          <w:lang w:val="en-US"/>
        </w:rPr>
      </w:pPr>
      <w:r>
        <w:rPr>
          <w:lang w:val="en-US"/>
        </w:rPr>
        <w:t>Email: a</w:t>
      </w:r>
      <w:r w:rsidR="00806DDD">
        <w:rPr>
          <w:lang w:val="en-US"/>
        </w:rPr>
        <w:t>nupamabs</w:t>
      </w:r>
      <w:r>
        <w:rPr>
          <w:lang w:val="en-US"/>
        </w:rPr>
        <w:t>@sit.ac.in</w:t>
      </w:r>
    </w:p>
    <w:p w14:paraId="4054D635" w14:textId="3F2ECF06" w:rsidR="00391965" w:rsidRDefault="00000000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 xml:space="preserve">: </w:t>
      </w:r>
      <w:r w:rsidR="00806DDD" w:rsidRPr="009D14CC">
        <w:rPr>
          <w:lang w:eastAsia="zh-CN"/>
        </w:rPr>
        <w:t>000</w:t>
      </w:r>
      <w:r w:rsidR="00806DDD">
        <w:rPr>
          <w:lang w:eastAsia="zh-CN"/>
        </w:rPr>
        <w:t>9</w:t>
      </w:r>
      <w:r w:rsidR="00806DDD" w:rsidRPr="009D14CC">
        <w:rPr>
          <w:lang w:eastAsia="zh-CN"/>
        </w:rPr>
        <w:t>-000</w:t>
      </w:r>
      <w:r w:rsidR="00806DDD">
        <w:rPr>
          <w:lang w:eastAsia="zh-CN"/>
        </w:rPr>
        <w:t>5</w:t>
      </w:r>
      <w:r w:rsidR="00806DDD" w:rsidRPr="009D14CC">
        <w:rPr>
          <w:lang w:eastAsia="zh-CN"/>
        </w:rPr>
        <w:t>-</w:t>
      </w:r>
      <w:r w:rsidR="00806DDD">
        <w:rPr>
          <w:lang w:eastAsia="zh-CN"/>
        </w:rPr>
        <w:t>3973</w:t>
      </w:r>
      <w:r w:rsidR="00806DDD" w:rsidRPr="009D14CC">
        <w:rPr>
          <w:lang w:eastAsia="zh-CN"/>
        </w:rPr>
        <w:t>-7</w:t>
      </w:r>
      <w:r w:rsidR="00806DDD">
        <w:rPr>
          <w:lang w:eastAsia="zh-CN"/>
        </w:rPr>
        <w:t>338</w:t>
      </w:r>
    </w:p>
    <w:p w14:paraId="11AA9143" w14:textId="5520DD09" w:rsidR="00391965" w:rsidRDefault="00000000">
      <w:pPr>
        <w:spacing w:after="0"/>
        <w:rPr>
          <w:lang w:val="en-US"/>
        </w:rPr>
      </w:pPr>
      <w:r>
        <w:rPr>
          <w:lang w:val="en-US"/>
        </w:rPr>
        <w:t>Faculty ID: SIT</w:t>
      </w:r>
      <w:r w:rsidR="00806DDD">
        <w:rPr>
          <w:lang w:val="en-US"/>
        </w:rPr>
        <w:t>N0116</w:t>
      </w: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50D3FECD" w14:textId="77777777">
        <w:tc>
          <w:tcPr>
            <w:tcW w:w="9016" w:type="dxa"/>
            <w:shd w:val="clear" w:color="auto" w:fill="BFBFBF" w:themeFill="background1" w:themeFillShade="BF"/>
          </w:tcPr>
          <w:p w14:paraId="5793814B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Education </w:t>
            </w:r>
          </w:p>
        </w:tc>
      </w:tr>
    </w:tbl>
    <w:p w14:paraId="6FE2CF2B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275"/>
        <w:gridCol w:w="3544"/>
        <w:gridCol w:w="1934"/>
      </w:tblGrid>
      <w:tr w:rsidR="00391965" w14:paraId="65B3E56A" w14:textId="77777777">
        <w:tc>
          <w:tcPr>
            <w:tcW w:w="704" w:type="dxa"/>
          </w:tcPr>
          <w:p w14:paraId="6B329683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0EC4FD07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Degree</w:t>
            </w:r>
          </w:p>
        </w:tc>
        <w:tc>
          <w:tcPr>
            <w:tcW w:w="1275" w:type="dxa"/>
          </w:tcPr>
          <w:p w14:paraId="362BBC80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Year</w:t>
            </w:r>
          </w:p>
        </w:tc>
        <w:tc>
          <w:tcPr>
            <w:tcW w:w="3544" w:type="dxa"/>
          </w:tcPr>
          <w:p w14:paraId="46EB54DD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Institute</w:t>
            </w:r>
          </w:p>
        </w:tc>
        <w:tc>
          <w:tcPr>
            <w:tcW w:w="1934" w:type="dxa"/>
          </w:tcPr>
          <w:p w14:paraId="4D237E5F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Specialization</w:t>
            </w:r>
          </w:p>
        </w:tc>
      </w:tr>
      <w:tr w:rsidR="00391965" w14:paraId="1CFD7FBA" w14:textId="77777777">
        <w:tc>
          <w:tcPr>
            <w:tcW w:w="704" w:type="dxa"/>
          </w:tcPr>
          <w:p w14:paraId="41750AB8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559" w:type="dxa"/>
          </w:tcPr>
          <w:p w14:paraId="42290E4F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B.E</w:t>
            </w:r>
          </w:p>
        </w:tc>
        <w:tc>
          <w:tcPr>
            <w:tcW w:w="1275" w:type="dxa"/>
          </w:tcPr>
          <w:p w14:paraId="3C16C1E5" w14:textId="5B831E5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201</w:t>
            </w:r>
            <w:r w:rsidR="00806DDD">
              <w:rPr>
                <w:rFonts w:eastAsia="Aptos"/>
              </w:rPr>
              <w:t>1</w:t>
            </w:r>
          </w:p>
        </w:tc>
        <w:tc>
          <w:tcPr>
            <w:tcW w:w="3544" w:type="dxa"/>
          </w:tcPr>
          <w:p w14:paraId="501935D2" w14:textId="506E9485" w:rsidR="00391965" w:rsidRDefault="00806DDD">
            <w:pPr>
              <w:spacing w:after="0" w:line="240" w:lineRule="auto"/>
              <w:rPr>
                <w:lang w:val="en-US"/>
              </w:rPr>
            </w:pPr>
            <w:r w:rsidRPr="00806DDD">
              <w:rPr>
                <w:rFonts w:eastAsia="Aptos"/>
              </w:rPr>
              <w:t>Channabasaveshwara</w:t>
            </w:r>
            <w:r>
              <w:rPr>
                <w:rFonts w:eastAsia="Aptos"/>
              </w:rPr>
              <w:t xml:space="preserve"> Institute of Technology, Gubbi</w:t>
            </w:r>
          </w:p>
        </w:tc>
        <w:tc>
          <w:tcPr>
            <w:tcW w:w="1934" w:type="dxa"/>
          </w:tcPr>
          <w:p w14:paraId="7232AC00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CSE</w:t>
            </w:r>
          </w:p>
        </w:tc>
      </w:tr>
      <w:tr w:rsidR="00391965" w14:paraId="161E3666" w14:textId="77777777">
        <w:tc>
          <w:tcPr>
            <w:tcW w:w="704" w:type="dxa"/>
          </w:tcPr>
          <w:p w14:paraId="4419C2A2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2</w:t>
            </w:r>
          </w:p>
        </w:tc>
        <w:tc>
          <w:tcPr>
            <w:tcW w:w="1559" w:type="dxa"/>
          </w:tcPr>
          <w:p w14:paraId="2B4CA64E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M.Tech</w:t>
            </w:r>
          </w:p>
        </w:tc>
        <w:tc>
          <w:tcPr>
            <w:tcW w:w="1275" w:type="dxa"/>
          </w:tcPr>
          <w:p w14:paraId="3694D5EE" w14:textId="0AF81E3D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201</w:t>
            </w:r>
            <w:r w:rsidR="00806DDD">
              <w:rPr>
                <w:rFonts w:eastAsia="Aptos"/>
              </w:rPr>
              <w:t>3</w:t>
            </w:r>
          </w:p>
        </w:tc>
        <w:tc>
          <w:tcPr>
            <w:tcW w:w="3544" w:type="dxa"/>
          </w:tcPr>
          <w:p w14:paraId="06DFCBE7" w14:textId="1E988B31" w:rsidR="00391965" w:rsidRDefault="00806DDD">
            <w:pPr>
              <w:spacing w:after="0" w:line="240" w:lineRule="auto"/>
              <w:rPr>
                <w:lang w:val="en-US"/>
              </w:rPr>
            </w:pPr>
            <w:r w:rsidRPr="00806DDD">
              <w:rPr>
                <w:lang w:val="en-US"/>
              </w:rPr>
              <w:t>National Institute of Engineering (NIE)</w:t>
            </w:r>
            <w:r>
              <w:rPr>
                <w:lang w:val="en-US"/>
              </w:rPr>
              <w:t>,</w:t>
            </w:r>
            <w:r w:rsidRPr="00806DDD">
              <w:rPr>
                <w:lang w:val="en-US"/>
              </w:rPr>
              <w:t xml:space="preserve"> Mysore</w:t>
            </w:r>
          </w:p>
        </w:tc>
        <w:tc>
          <w:tcPr>
            <w:tcW w:w="1934" w:type="dxa"/>
          </w:tcPr>
          <w:p w14:paraId="529E187C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CNE</w:t>
            </w:r>
          </w:p>
        </w:tc>
      </w:tr>
      <w:tr w:rsidR="00391965" w14:paraId="7213A462" w14:textId="77777777">
        <w:tc>
          <w:tcPr>
            <w:tcW w:w="704" w:type="dxa"/>
          </w:tcPr>
          <w:p w14:paraId="2019A95E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3</w:t>
            </w:r>
          </w:p>
        </w:tc>
        <w:tc>
          <w:tcPr>
            <w:tcW w:w="1559" w:type="dxa"/>
          </w:tcPr>
          <w:p w14:paraId="13834B79" w14:textId="5CA71E81" w:rsidR="00391965" w:rsidRDefault="00806D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PhD</w:t>
            </w:r>
          </w:p>
        </w:tc>
        <w:tc>
          <w:tcPr>
            <w:tcW w:w="1275" w:type="dxa"/>
          </w:tcPr>
          <w:p w14:paraId="2EF33002" w14:textId="5B575F7C" w:rsidR="00391965" w:rsidRDefault="00806D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3544" w:type="dxa"/>
          </w:tcPr>
          <w:p w14:paraId="42858868" w14:textId="53DA6A21" w:rsidR="00391965" w:rsidRDefault="00806D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Siddaganga Institute of </w:t>
            </w:r>
            <w:r w:rsidR="00A80074">
              <w:rPr>
                <w:lang w:val="en-US"/>
              </w:rPr>
              <w:t>Technology</w:t>
            </w:r>
            <w:r>
              <w:rPr>
                <w:lang w:val="en-US"/>
              </w:rPr>
              <w:t>, Tumakuru</w:t>
            </w:r>
          </w:p>
        </w:tc>
        <w:tc>
          <w:tcPr>
            <w:tcW w:w="1934" w:type="dxa"/>
          </w:tcPr>
          <w:p w14:paraId="17CEC2CB" w14:textId="3B0C104C" w:rsidR="00391965" w:rsidRDefault="00806D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Blockchain Technology</w:t>
            </w:r>
          </w:p>
        </w:tc>
      </w:tr>
      <w:tr w:rsidR="00391965" w14:paraId="5E1FB749" w14:textId="77777777">
        <w:tc>
          <w:tcPr>
            <w:tcW w:w="704" w:type="dxa"/>
          </w:tcPr>
          <w:p w14:paraId="76963E1B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7CD99168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</w:tcPr>
          <w:p w14:paraId="41AC4FDF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44" w:type="dxa"/>
          </w:tcPr>
          <w:p w14:paraId="0A80F90E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4" w:type="dxa"/>
          </w:tcPr>
          <w:p w14:paraId="10DF35CD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1C7661B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2355B055" w14:textId="77777777">
        <w:tc>
          <w:tcPr>
            <w:tcW w:w="9016" w:type="dxa"/>
            <w:shd w:val="clear" w:color="auto" w:fill="BFBFBF" w:themeFill="background1" w:themeFillShade="BF"/>
          </w:tcPr>
          <w:p w14:paraId="59A4D394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Professional Experience</w:t>
            </w:r>
          </w:p>
        </w:tc>
      </w:tr>
    </w:tbl>
    <w:p w14:paraId="295A7603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391965" w14:paraId="59158536" w14:textId="77777777" w:rsidTr="004968C7">
        <w:trPr>
          <w:trHeight w:val="438"/>
        </w:trPr>
        <w:tc>
          <w:tcPr>
            <w:tcW w:w="704" w:type="dxa"/>
          </w:tcPr>
          <w:p w14:paraId="0E6E0F5C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2F4FEDBA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285FBFFB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7C54B7A1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Organization</w:t>
            </w:r>
          </w:p>
        </w:tc>
      </w:tr>
      <w:tr w:rsidR="004968C7" w14:paraId="26CB834E" w14:textId="77777777" w:rsidTr="004968C7">
        <w:trPr>
          <w:trHeight w:val="213"/>
        </w:trPr>
        <w:tc>
          <w:tcPr>
            <w:tcW w:w="704" w:type="dxa"/>
          </w:tcPr>
          <w:p w14:paraId="29A44DD9" w14:textId="77777777" w:rsidR="004968C7" w:rsidRDefault="004968C7" w:rsidP="004968C7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932" w:type="dxa"/>
          </w:tcPr>
          <w:p w14:paraId="1F4B4085" w14:textId="569877C6" w:rsidR="004968C7" w:rsidRDefault="004968C7" w:rsidP="004968C7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From 05/02/2025</w:t>
            </w:r>
          </w:p>
        </w:tc>
        <w:tc>
          <w:tcPr>
            <w:tcW w:w="2321" w:type="dxa"/>
          </w:tcPr>
          <w:p w14:paraId="24F6FB1F" w14:textId="77777777" w:rsidR="004968C7" w:rsidRDefault="004968C7" w:rsidP="004968C7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Assistant Professor</w:t>
            </w:r>
          </w:p>
        </w:tc>
        <w:tc>
          <w:tcPr>
            <w:tcW w:w="4057" w:type="dxa"/>
          </w:tcPr>
          <w:p w14:paraId="320C8EB5" w14:textId="7E9D1E54" w:rsidR="004968C7" w:rsidRDefault="004968C7" w:rsidP="004968C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Siddaganga Institute of </w:t>
            </w:r>
            <w:r w:rsidR="00A80074">
              <w:rPr>
                <w:lang w:val="en-US"/>
              </w:rPr>
              <w:t>Technology</w:t>
            </w:r>
            <w:r>
              <w:rPr>
                <w:lang w:val="en-US"/>
              </w:rPr>
              <w:t>, Tumakuru</w:t>
            </w:r>
          </w:p>
        </w:tc>
      </w:tr>
      <w:tr w:rsidR="004968C7" w14:paraId="1510A825" w14:textId="77777777" w:rsidTr="004968C7">
        <w:trPr>
          <w:trHeight w:val="213"/>
        </w:trPr>
        <w:tc>
          <w:tcPr>
            <w:tcW w:w="704" w:type="dxa"/>
          </w:tcPr>
          <w:p w14:paraId="68792119" w14:textId="77777777" w:rsidR="004968C7" w:rsidRDefault="004968C7" w:rsidP="004968C7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2</w:t>
            </w:r>
          </w:p>
        </w:tc>
        <w:tc>
          <w:tcPr>
            <w:tcW w:w="1932" w:type="dxa"/>
          </w:tcPr>
          <w:p w14:paraId="09F7AD27" w14:textId="48FC8B93" w:rsidR="004968C7" w:rsidRDefault="004968C7" w:rsidP="004968C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2020-2021</w:t>
            </w:r>
          </w:p>
        </w:tc>
        <w:tc>
          <w:tcPr>
            <w:tcW w:w="2321" w:type="dxa"/>
          </w:tcPr>
          <w:p w14:paraId="7DBA6850" w14:textId="65D652DF" w:rsidR="004968C7" w:rsidRDefault="004968C7" w:rsidP="004968C7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Lecturer</w:t>
            </w:r>
          </w:p>
        </w:tc>
        <w:tc>
          <w:tcPr>
            <w:tcW w:w="4057" w:type="dxa"/>
          </w:tcPr>
          <w:p w14:paraId="7340B946" w14:textId="55080378" w:rsidR="004968C7" w:rsidRDefault="004968C7" w:rsidP="004968C7">
            <w:pPr>
              <w:spacing w:after="0" w:line="240" w:lineRule="auto"/>
              <w:rPr>
                <w:lang w:val="en-US"/>
              </w:rPr>
            </w:pPr>
            <w:r w:rsidRPr="004968C7">
              <w:rPr>
                <w:lang w:val="en-US"/>
              </w:rPr>
              <w:t>Siddaganga Polytechnic,</w:t>
            </w:r>
            <w:r>
              <w:rPr>
                <w:lang w:val="en-US"/>
              </w:rPr>
              <w:t xml:space="preserve"> </w:t>
            </w:r>
            <w:r w:rsidRPr="004968C7">
              <w:rPr>
                <w:lang w:val="en-US"/>
              </w:rPr>
              <w:t>Tumkur</w:t>
            </w:r>
          </w:p>
        </w:tc>
      </w:tr>
      <w:tr w:rsidR="009E459A" w14:paraId="1BD08D73" w14:textId="77777777" w:rsidTr="004968C7">
        <w:trPr>
          <w:trHeight w:val="213"/>
        </w:trPr>
        <w:tc>
          <w:tcPr>
            <w:tcW w:w="704" w:type="dxa"/>
          </w:tcPr>
          <w:p w14:paraId="3B0F54B4" w14:textId="77777777" w:rsidR="009E459A" w:rsidRDefault="009E459A" w:rsidP="009E459A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3</w:t>
            </w:r>
          </w:p>
        </w:tc>
        <w:tc>
          <w:tcPr>
            <w:tcW w:w="1932" w:type="dxa"/>
          </w:tcPr>
          <w:p w14:paraId="56315F3F" w14:textId="27365598" w:rsidR="009E459A" w:rsidRDefault="009E459A" w:rsidP="009E45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2019-2020</w:t>
            </w:r>
          </w:p>
        </w:tc>
        <w:tc>
          <w:tcPr>
            <w:tcW w:w="2321" w:type="dxa"/>
          </w:tcPr>
          <w:p w14:paraId="3F1FD645" w14:textId="1DF45468" w:rsidR="009E459A" w:rsidRDefault="009E459A" w:rsidP="009E459A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Assistant Professor</w:t>
            </w:r>
          </w:p>
        </w:tc>
        <w:tc>
          <w:tcPr>
            <w:tcW w:w="4057" w:type="dxa"/>
          </w:tcPr>
          <w:p w14:paraId="436BDB80" w14:textId="4610C0CE" w:rsidR="009E459A" w:rsidRDefault="009E459A" w:rsidP="009E45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Siddaganga Institute of </w:t>
            </w:r>
            <w:r w:rsidR="00A80074">
              <w:rPr>
                <w:lang w:val="en-US"/>
              </w:rPr>
              <w:t>Technology</w:t>
            </w:r>
            <w:r>
              <w:rPr>
                <w:lang w:val="en-US"/>
              </w:rPr>
              <w:t>, Tumakuru</w:t>
            </w:r>
          </w:p>
        </w:tc>
      </w:tr>
      <w:tr w:rsidR="009E459A" w14:paraId="6C0374F8" w14:textId="77777777" w:rsidTr="004968C7">
        <w:trPr>
          <w:trHeight w:val="213"/>
        </w:trPr>
        <w:tc>
          <w:tcPr>
            <w:tcW w:w="704" w:type="dxa"/>
          </w:tcPr>
          <w:p w14:paraId="2ACF475A" w14:textId="0CE58E47" w:rsidR="009E459A" w:rsidRDefault="009E459A" w:rsidP="009E45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6CF1019D" w14:textId="47F2F5B8" w:rsidR="009E459A" w:rsidRDefault="009E459A" w:rsidP="009E45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2018-2019</w:t>
            </w:r>
          </w:p>
        </w:tc>
        <w:tc>
          <w:tcPr>
            <w:tcW w:w="2321" w:type="dxa"/>
          </w:tcPr>
          <w:p w14:paraId="74D7CD88" w14:textId="77E55EA0" w:rsidR="009E459A" w:rsidRDefault="009E459A" w:rsidP="009E459A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Assistant Professor</w:t>
            </w:r>
          </w:p>
        </w:tc>
        <w:tc>
          <w:tcPr>
            <w:tcW w:w="4057" w:type="dxa"/>
          </w:tcPr>
          <w:p w14:paraId="15F4D105" w14:textId="2EC0D2AB" w:rsidR="009E459A" w:rsidRDefault="009E459A" w:rsidP="009E459A">
            <w:pPr>
              <w:spacing w:after="0" w:line="240" w:lineRule="auto"/>
              <w:rPr>
                <w:lang w:val="en-US"/>
              </w:rPr>
            </w:pPr>
            <w:r w:rsidRPr="009E459A">
              <w:rPr>
                <w:lang w:val="en-US"/>
              </w:rPr>
              <w:t>Acharya Institute of</w:t>
            </w:r>
            <w:r>
              <w:rPr>
                <w:lang w:val="en-US"/>
              </w:rPr>
              <w:t xml:space="preserve"> </w:t>
            </w:r>
            <w:r w:rsidRPr="009E459A">
              <w:rPr>
                <w:lang w:val="en-US"/>
              </w:rPr>
              <w:t>Technology, Bangalore</w:t>
            </w:r>
          </w:p>
        </w:tc>
      </w:tr>
      <w:tr w:rsidR="009E459A" w14:paraId="6E90920C" w14:textId="77777777" w:rsidTr="004968C7">
        <w:trPr>
          <w:trHeight w:val="213"/>
        </w:trPr>
        <w:tc>
          <w:tcPr>
            <w:tcW w:w="704" w:type="dxa"/>
          </w:tcPr>
          <w:p w14:paraId="5BDB39BC" w14:textId="5D8FF5CF" w:rsidR="009E459A" w:rsidRDefault="009E459A" w:rsidP="009E45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32" w:type="dxa"/>
          </w:tcPr>
          <w:p w14:paraId="0442D54A" w14:textId="3AE6E157" w:rsidR="009E459A" w:rsidRDefault="00511769" w:rsidP="009E45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2013-2015</w:t>
            </w:r>
          </w:p>
        </w:tc>
        <w:tc>
          <w:tcPr>
            <w:tcW w:w="2321" w:type="dxa"/>
          </w:tcPr>
          <w:p w14:paraId="12FD3241" w14:textId="066C9C6A" w:rsidR="009E459A" w:rsidRDefault="009E459A" w:rsidP="009E459A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>Assistant Professor</w:t>
            </w:r>
          </w:p>
        </w:tc>
        <w:tc>
          <w:tcPr>
            <w:tcW w:w="4057" w:type="dxa"/>
          </w:tcPr>
          <w:p w14:paraId="167DAE33" w14:textId="10978F07" w:rsidR="009E459A" w:rsidRDefault="00511769" w:rsidP="00511769">
            <w:pPr>
              <w:spacing w:after="0" w:line="240" w:lineRule="auto"/>
              <w:rPr>
                <w:lang w:val="en-US"/>
              </w:rPr>
            </w:pPr>
            <w:r w:rsidRPr="00511769">
              <w:rPr>
                <w:lang w:val="en-US"/>
              </w:rPr>
              <w:t>Channabasaveshvara</w:t>
            </w:r>
            <w:r>
              <w:rPr>
                <w:lang w:val="en-US"/>
              </w:rPr>
              <w:t xml:space="preserve"> </w:t>
            </w:r>
            <w:r w:rsidRPr="00511769">
              <w:rPr>
                <w:lang w:val="en-US"/>
              </w:rPr>
              <w:t>Institute of Technology,</w:t>
            </w:r>
            <w:r>
              <w:rPr>
                <w:lang w:val="en-US"/>
              </w:rPr>
              <w:t xml:space="preserve"> </w:t>
            </w:r>
            <w:r w:rsidRPr="00511769">
              <w:rPr>
                <w:lang w:val="en-US"/>
              </w:rPr>
              <w:t>Gubbi, Tumkur</w:t>
            </w:r>
          </w:p>
        </w:tc>
      </w:tr>
    </w:tbl>
    <w:p w14:paraId="5BAB4B39" w14:textId="77777777" w:rsidR="00391965" w:rsidRDefault="00000000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fill in reverse order. Current designation should be at the top)</w:t>
      </w:r>
    </w:p>
    <w:p w14:paraId="5571B0BC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63A91E8D" w14:textId="77777777">
        <w:tc>
          <w:tcPr>
            <w:tcW w:w="9016" w:type="dxa"/>
            <w:shd w:val="clear" w:color="auto" w:fill="BFBFBF" w:themeFill="background1" w:themeFillShade="BF"/>
          </w:tcPr>
          <w:p w14:paraId="0595ECC6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Positions held</w:t>
            </w:r>
          </w:p>
        </w:tc>
      </w:tr>
    </w:tbl>
    <w:p w14:paraId="6A05F105" w14:textId="77777777" w:rsidR="00391965" w:rsidRDefault="00000000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give details of any administrative posts, co Ordinator roles/ responsibilities held)</w:t>
      </w:r>
    </w:p>
    <w:p w14:paraId="00FC38F1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7ECDDC19" w14:textId="77777777">
        <w:tc>
          <w:tcPr>
            <w:tcW w:w="9016" w:type="dxa"/>
            <w:shd w:val="clear" w:color="auto" w:fill="BFBFBF" w:themeFill="background1" w:themeFillShade="BF"/>
          </w:tcPr>
          <w:p w14:paraId="67212D25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Affiliations of Professional organizations</w:t>
            </w:r>
          </w:p>
        </w:tc>
      </w:tr>
    </w:tbl>
    <w:p w14:paraId="3A81B9D2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1DC2882E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4AEF0CD9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4FCCCD41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19EEAECF" w14:textId="77777777">
        <w:tc>
          <w:tcPr>
            <w:tcW w:w="9016" w:type="dxa"/>
            <w:shd w:val="clear" w:color="auto" w:fill="BFBFBF" w:themeFill="background1" w:themeFillShade="BF"/>
          </w:tcPr>
          <w:p w14:paraId="7EEB0A14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lastRenderedPageBreak/>
              <w:t>Awards and Honors</w:t>
            </w:r>
          </w:p>
        </w:tc>
      </w:tr>
    </w:tbl>
    <w:p w14:paraId="2212FB53" w14:textId="77777777" w:rsidR="00BC0054" w:rsidRPr="006D16D6" w:rsidRDefault="00BC0054" w:rsidP="00BC0054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b/>
        </w:rPr>
      </w:pPr>
      <w:r>
        <w:rPr>
          <w:b/>
        </w:rPr>
        <w:t xml:space="preserve">Secured 99% and became </w:t>
      </w:r>
      <w:r w:rsidRPr="006D16D6">
        <w:rPr>
          <w:b/>
        </w:rPr>
        <w:t>GOLD TOPPER</w:t>
      </w:r>
      <w:r>
        <w:rPr>
          <w:b/>
        </w:rPr>
        <w:t xml:space="preserve"> </w:t>
      </w:r>
      <w:r>
        <w:t xml:space="preserve">in the course </w:t>
      </w:r>
      <w:r w:rsidRPr="00B07AF7">
        <w:rPr>
          <w:b/>
        </w:rPr>
        <w:t>Internet of Things (IOT)</w:t>
      </w:r>
      <w:r>
        <w:t xml:space="preserve"> organized by </w:t>
      </w:r>
      <w:r w:rsidRPr="00B07AF7">
        <w:rPr>
          <w:b/>
        </w:rPr>
        <w:t>NPTEL</w:t>
      </w:r>
      <w:r>
        <w:t>.</w:t>
      </w:r>
    </w:p>
    <w:p w14:paraId="4D4051BA" w14:textId="77777777" w:rsidR="00BC0054" w:rsidRDefault="00BC0054" w:rsidP="00BC0054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</w:pPr>
      <w:r w:rsidRPr="00537BB0">
        <w:t xml:space="preserve">Received </w:t>
      </w:r>
      <w:r w:rsidRPr="00537BB0">
        <w:rPr>
          <w:b/>
        </w:rPr>
        <w:t>SPOT RECOGNITION AWARD</w:t>
      </w:r>
      <w:r w:rsidRPr="00537BB0">
        <w:t xml:space="preserve"> in </w:t>
      </w:r>
      <w:r w:rsidRPr="00537BB0">
        <w:rPr>
          <w:b/>
        </w:rPr>
        <w:t>LG</w:t>
      </w:r>
      <w:r w:rsidRPr="00537BB0">
        <w:t xml:space="preserve"> for proactively developing domain/functional competency</w:t>
      </w:r>
      <w:r>
        <w:t>.</w:t>
      </w:r>
    </w:p>
    <w:p w14:paraId="193F798E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777E2B5C" w14:textId="77777777">
        <w:tc>
          <w:tcPr>
            <w:tcW w:w="9016" w:type="dxa"/>
            <w:shd w:val="clear" w:color="auto" w:fill="BFBFBF" w:themeFill="background1" w:themeFillShade="BF"/>
          </w:tcPr>
          <w:p w14:paraId="3326EDD1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Courses Taught </w:t>
            </w:r>
          </w:p>
        </w:tc>
      </w:tr>
    </w:tbl>
    <w:p w14:paraId="3E5270B8" w14:textId="77777777" w:rsidR="00391965" w:rsidRDefault="00391965">
      <w:pPr>
        <w:spacing w:after="0"/>
        <w:rPr>
          <w:lang w:val="en-US"/>
        </w:rPr>
      </w:pPr>
    </w:p>
    <w:p w14:paraId="7BBB05E7" w14:textId="77777777" w:rsidR="00391965" w:rsidRDefault="00000000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50DE5E8F" w14:textId="77777777" w:rsidR="00391965" w:rsidRDefault="00000000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Principles of Programming using C</w:t>
      </w:r>
    </w:p>
    <w:p w14:paraId="647C58E6" w14:textId="77777777" w:rsidR="00391965" w:rsidRDefault="00000000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Data Communication</w:t>
      </w:r>
    </w:p>
    <w:p w14:paraId="5DDCC2FD" w14:textId="77777777" w:rsidR="00391965" w:rsidRDefault="00000000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Computer Networks</w:t>
      </w:r>
    </w:p>
    <w:p w14:paraId="736DC5A6" w14:textId="2600B13A" w:rsidR="00391965" w:rsidRDefault="007A447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Data structures</w:t>
      </w:r>
    </w:p>
    <w:p w14:paraId="12CDB554" w14:textId="39FE44DA" w:rsidR="0054740F" w:rsidRDefault="0054740F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Blockchain Technology</w:t>
      </w:r>
    </w:p>
    <w:p w14:paraId="39C53916" w14:textId="34092AC5" w:rsidR="0054740F" w:rsidRDefault="007F2B4E" w:rsidP="005F6DA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7F2B4E">
        <w:rPr>
          <w:lang w:val="en-US"/>
        </w:rPr>
        <w:t>Information and network security</w:t>
      </w:r>
    </w:p>
    <w:p w14:paraId="66B27E86" w14:textId="5B2D7B20" w:rsidR="00CA7D13" w:rsidRPr="007F2B4E" w:rsidRDefault="00CA7D13" w:rsidP="005F6DA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A7D13">
        <w:rPr>
          <w:lang w:val="en-US"/>
        </w:rPr>
        <w:t>Analog and digital electronics</w:t>
      </w:r>
    </w:p>
    <w:p w14:paraId="55446811" w14:textId="77777777" w:rsidR="00391965" w:rsidRDefault="00000000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3C592A45" w14:textId="1162D15C" w:rsidR="00391965" w:rsidRDefault="007A447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Network Programming</w:t>
      </w:r>
    </w:p>
    <w:p w14:paraId="43B76797" w14:textId="2469B3F2" w:rsidR="00391965" w:rsidRDefault="00845573" w:rsidP="00D04232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845573">
        <w:rPr>
          <w:lang w:val="en-US"/>
        </w:rPr>
        <w:t>Advanced database management systems and IOT</w:t>
      </w:r>
      <w:r w:rsidR="002B72CA">
        <w:rPr>
          <w:lang w:val="en-US"/>
        </w:rPr>
        <w:t xml:space="preserve"> </w:t>
      </w:r>
      <w:r w:rsidRPr="00845573">
        <w:rPr>
          <w:lang w:val="en-US"/>
        </w:rPr>
        <w:t>(</w:t>
      </w:r>
      <w:r>
        <w:rPr>
          <w:lang w:val="en-US"/>
        </w:rPr>
        <w:t>Lab</w:t>
      </w:r>
      <w:r w:rsidRPr="00845573">
        <w:rPr>
          <w:lang w:val="en-US"/>
        </w:rPr>
        <w:t>)</w:t>
      </w:r>
    </w:p>
    <w:p w14:paraId="42B9585E" w14:textId="7791835E" w:rsidR="00845573" w:rsidRPr="00845573" w:rsidRDefault="00845573" w:rsidP="00845573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Blockchain Technology</w:t>
      </w:r>
      <w:r w:rsidR="002B72CA">
        <w:rPr>
          <w:lang w:val="en-US"/>
        </w:rPr>
        <w:t xml:space="preserve"> </w:t>
      </w:r>
      <w:r>
        <w:rPr>
          <w:lang w:val="en-US"/>
        </w:rPr>
        <w:t>(Lab)</w:t>
      </w:r>
    </w:p>
    <w:p w14:paraId="6E0DF37B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1DBC6BAA" w14:textId="77777777">
        <w:tc>
          <w:tcPr>
            <w:tcW w:w="9016" w:type="dxa"/>
            <w:shd w:val="clear" w:color="auto" w:fill="BFBFBF" w:themeFill="background1" w:themeFillShade="BF"/>
          </w:tcPr>
          <w:p w14:paraId="2842978B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Research Guidance </w:t>
            </w:r>
          </w:p>
        </w:tc>
      </w:tr>
    </w:tbl>
    <w:p w14:paraId="607B2D20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703"/>
        <w:gridCol w:w="1932"/>
        <w:gridCol w:w="4873"/>
        <w:gridCol w:w="1506"/>
      </w:tblGrid>
      <w:tr w:rsidR="00391965" w14:paraId="4067147B" w14:textId="77777777">
        <w:trPr>
          <w:trHeight w:val="438"/>
        </w:trPr>
        <w:tc>
          <w:tcPr>
            <w:tcW w:w="703" w:type="dxa"/>
          </w:tcPr>
          <w:p w14:paraId="707F12B1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Sl. no</w:t>
            </w:r>
          </w:p>
        </w:tc>
        <w:tc>
          <w:tcPr>
            <w:tcW w:w="1932" w:type="dxa"/>
          </w:tcPr>
          <w:p w14:paraId="55FD09FC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6774E1C9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A06C2AD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Year of completion </w:t>
            </w:r>
          </w:p>
        </w:tc>
      </w:tr>
      <w:tr w:rsidR="00391965" w14:paraId="1C65E525" w14:textId="77777777">
        <w:trPr>
          <w:trHeight w:val="213"/>
        </w:trPr>
        <w:tc>
          <w:tcPr>
            <w:tcW w:w="703" w:type="dxa"/>
          </w:tcPr>
          <w:p w14:paraId="4D897DE9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2EB03B92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39EA2768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66F692AD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</w:tr>
      <w:tr w:rsidR="00391965" w14:paraId="298CC167" w14:textId="77777777">
        <w:trPr>
          <w:trHeight w:val="213"/>
        </w:trPr>
        <w:tc>
          <w:tcPr>
            <w:tcW w:w="703" w:type="dxa"/>
          </w:tcPr>
          <w:p w14:paraId="0C147E4F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093E4337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34A55665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45F02A1F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</w:tr>
      <w:tr w:rsidR="00391965" w14:paraId="2DBEDDB4" w14:textId="77777777">
        <w:trPr>
          <w:trHeight w:val="213"/>
        </w:trPr>
        <w:tc>
          <w:tcPr>
            <w:tcW w:w="703" w:type="dxa"/>
          </w:tcPr>
          <w:p w14:paraId="17E4539A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2D6803DA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0A6891EC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68B2C866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</w:tr>
      <w:tr w:rsidR="00391965" w14:paraId="5CE790AC" w14:textId="77777777">
        <w:trPr>
          <w:trHeight w:val="213"/>
        </w:trPr>
        <w:tc>
          <w:tcPr>
            <w:tcW w:w="703" w:type="dxa"/>
          </w:tcPr>
          <w:p w14:paraId="0E4C0468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1551BE3C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7BFBBCF7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038D4047" w14:textId="77777777" w:rsidR="00391965" w:rsidRDefault="0039196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AA60F1F" w14:textId="77777777" w:rsidR="00391965" w:rsidRDefault="00391965">
      <w:pPr>
        <w:spacing w:after="0"/>
        <w:rPr>
          <w:lang w:val="en-US"/>
        </w:rPr>
      </w:pPr>
    </w:p>
    <w:p w14:paraId="0F9EDCAD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6319888E" w14:textId="77777777">
        <w:tc>
          <w:tcPr>
            <w:tcW w:w="9016" w:type="dxa"/>
            <w:shd w:val="clear" w:color="auto" w:fill="BFBFBF" w:themeFill="background1" w:themeFillShade="BF"/>
          </w:tcPr>
          <w:p w14:paraId="5C84861A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Research Areas </w:t>
            </w:r>
          </w:p>
        </w:tc>
      </w:tr>
    </w:tbl>
    <w:p w14:paraId="52BA6FD5" w14:textId="0694B624" w:rsidR="00391965" w:rsidRDefault="00000000" w:rsidP="00105DB9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Blockchain Technology</w:t>
      </w:r>
    </w:p>
    <w:p w14:paraId="4C9E84C2" w14:textId="77777777" w:rsidR="005D255F" w:rsidRDefault="005D255F" w:rsidP="005D255F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Machine Learning</w:t>
      </w:r>
    </w:p>
    <w:p w14:paraId="5561209C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76883C98" w14:textId="77777777">
        <w:tc>
          <w:tcPr>
            <w:tcW w:w="9016" w:type="dxa"/>
            <w:shd w:val="clear" w:color="auto" w:fill="BFBFBF" w:themeFill="background1" w:themeFillShade="BF"/>
          </w:tcPr>
          <w:p w14:paraId="0A2CDF89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Sponsored Projects  </w:t>
            </w:r>
          </w:p>
        </w:tc>
      </w:tr>
    </w:tbl>
    <w:p w14:paraId="63898B67" w14:textId="77777777" w:rsidR="00391965" w:rsidRDefault="00391965">
      <w:pPr>
        <w:spacing w:after="0"/>
        <w:rPr>
          <w:lang w:val="en-US"/>
        </w:rPr>
      </w:pPr>
    </w:p>
    <w:p w14:paraId="2EB5D5BF" w14:textId="77777777" w:rsidR="00391965" w:rsidRDefault="00000000">
      <w:pPr>
        <w:spacing w:after="0"/>
        <w:rPr>
          <w:lang w:val="en-US"/>
        </w:rPr>
      </w:pPr>
      <w:r>
        <w:rPr>
          <w:lang w:val="en-US"/>
        </w:rPr>
        <w:t>Ongoing Projects:</w:t>
      </w:r>
    </w:p>
    <w:p w14:paraId="10D5C65F" w14:textId="77777777" w:rsidR="00391965" w:rsidRDefault="00000000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lastRenderedPageBreak/>
        <w:t>Title:</w:t>
      </w:r>
    </w:p>
    <w:p w14:paraId="7427F703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3C3C1963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68A6C8FF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6179DD44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1B2A527F" w14:textId="77777777" w:rsidR="00391965" w:rsidRDefault="00000000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41AB8EFB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6D98F98A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20AA127A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3793A92A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36CD77BE" w14:textId="77777777" w:rsidR="00391965" w:rsidRDefault="00391965">
      <w:pPr>
        <w:spacing w:after="0"/>
        <w:rPr>
          <w:lang w:val="en-US"/>
        </w:rPr>
      </w:pPr>
    </w:p>
    <w:p w14:paraId="03777271" w14:textId="77777777" w:rsidR="00391965" w:rsidRDefault="00000000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186E184B" w14:textId="77777777" w:rsidR="00391965" w:rsidRDefault="00000000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52A6B469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6063FEB4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772F2211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663AEED8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7DE9BA4B" w14:textId="77777777" w:rsidR="00391965" w:rsidRDefault="00391965">
      <w:pPr>
        <w:spacing w:after="0"/>
        <w:rPr>
          <w:lang w:val="en-US"/>
        </w:rPr>
      </w:pPr>
    </w:p>
    <w:p w14:paraId="0A9CC9AF" w14:textId="77777777" w:rsidR="00391965" w:rsidRDefault="00000000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BF1EA8F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4AC03B54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4BB0D504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59E8C993" w14:textId="77777777" w:rsidR="00391965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528A0569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23C42C12" w14:textId="77777777">
        <w:tc>
          <w:tcPr>
            <w:tcW w:w="9016" w:type="dxa"/>
            <w:shd w:val="clear" w:color="auto" w:fill="BFBFBF" w:themeFill="background1" w:themeFillShade="BF"/>
          </w:tcPr>
          <w:p w14:paraId="13FE7466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Publications </w:t>
            </w:r>
          </w:p>
        </w:tc>
      </w:tr>
    </w:tbl>
    <w:p w14:paraId="37DB7F2A" w14:textId="77777777" w:rsidR="00391965" w:rsidRDefault="00391965">
      <w:pPr>
        <w:spacing w:after="0"/>
        <w:rPr>
          <w:lang w:val="en-US"/>
        </w:rPr>
      </w:pPr>
    </w:p>
    <w:p w14:paraId="7AAA32D0" w14:textId="77777777" w:rsidR="00391965" w:rsidRDefault="00000000">
      <w:pPr>
        <w:spacing w:after="0"/>
        <w:rPr>
          <w:b/>
          <w:bCs/>
          <w:lang w:val="en-US"/>
        </w:rPr>
      </w:pPr>
      <w:r w:rsidRPr="002F39A4">
        <w:rPr>
          <w:b/>
          <w:bCs/>
          <w:lang w:val="en-US"/>
        </w:rPr>
        <w:t xml:space="preserve">Journals </w:t>
      </w:r>
    </w:p>
    <w:p w14:paraId="4B6FF1D1" w14:textId="77777777" w:rsidR="002F39A4" w:rsidRPr="002F39A4" w:rsidRDefault="002F39A4">
      <w:pPr>
        <w:spacing w:after="0"/>
        <w:rPr>
          <w:b/>
          <w:bCs/>
          <w:lang w:val="en-US"/>
        </w:rPr>
      </w:pPr>
    </w:p>
    <w:p w14:paraId="0761FB9A" w14:textId="50CC7AF3" w:rsidR="00DD2460" w:rsidRDefault="00DD2460" w:rsidP="006D3CA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jc w:val="both"/>
      </w:pPr>
      <w:r w:rsidRPr="00DD2460">
        <w:rPr>
          <w:lang w:val="it-IT"/>
        </w:rPr>
        <w:t xml:space="preserve">Anupama, B. S., &amp; Sunitha, N. R. (2025). </w:t>
      </w:r>
      <w:r w:rsidR="00573864" w:rsidRPr="00573864">
        <w:t>“</w:t>
      </w:r>
      <w:r w:rsidRPr="00573864">
        <w:rPr>
          <w:b/>
          <w:bCs/>
        </w:rPr>
        <w:t>Blockchain scheme for decentralization in healthcare</w:t>
      </w:r>
      <w:r w:rsidR="00573864">
        <w:rPr>
          <w:b/>
          <w:bCs/>
        </w:rPr>
        <w:t>”</w:t>
      </w:r>
      <w:r w:rsidRPr="00DD2460">
        <w:t>. </w:t>
      </w:r>
      <w:r w:rsidRPr="00DD2460">
        <w:rPr>
          <w:i/>
          <w:iCs/>
        </w:rPr>
        <w:t>African Journal of Science, Technology, Innovation and Development</w:t>
      </w:r>
      <w:r w:rsidRPr="00DD2460">
        <w:t xml:space="preserve">, 1–20. </w:t>
      </w:r>
      <w:hyperlink r:id="rId5" w:history="1">
        <w:r w:rsidRPr="00377038">
          <w:rPr>
            <w:rStyle w:val="Hyperlink"/>
          </w:rPr>
          <w:t>https://doi.org/10.1080/20421338.2025.2461205</w:t>
        </w:r>
      </w:hyperlink>
      <w:r>
        <w:t xml:space="preserve"> </w:t>
      </w:r>
      <w:r w:rsidRPr="006D3CAA">
        <w:rPr>
          <w:b/>
          <w:bCs/>
        </w:rPr>
        <w:t>Scopus indexed</w:t>
      </w:r>
      <w:r w:rsidRPr="006D3CAA">
        <w:t xml:space="preserve"> International Journal </w:t>
      </w:r>
      <w:r w:rsidRPr="006D3CAA">
        <w:rPr>
          <w:b/>
          <w:bCs/>
        </w:rPr>
        <w:t>(Q2)</w:t>
      </w:r>
      <w:r w:rsidRPr="006D3CAA">
        <w:t>.</w:t>
      </w:r>
    </w:p>
    <w:p w14:paraId="5C24A829" w14:textId="51D2072C" w:rsidR="006D3CAA" w:rsidRPr="006D3CAA" w:rsidRDefault="00573864" w:rsidP="000B216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jc w:val="both"/>
      </w:pPr>
      <w:r w:rsidRPr="00573864">
        <w:rPr>
          <w:lang w:val="it-IT"/>
        </w:rPr>
        <w:t>Anupama, B. S., &amp; Sunitha, N. R. (2025).</w:t>
      </w:r>
      <w:r w:rsidRPr="00573864">
        <w:rPr>
          <w:lang w:val="it-IT"/>
        </w:rPr>
        <w:t xml:space="preserve"> </w:t>
      </w:r>
      <w:r w:rsidR="006D3CAA" w:rsidRPr="00573864">
        <w:rPr>
          <w:b/>
          <w:bCs/>
        </w:rPr>
        <w:t>“Scalable-PoS: Towards decentralized and efficient Energy saving Consensus in Blockchain”</w:t>
      </w:r>
      <w:r w:rsidR="006D3CAA" w:rsidRPr="006D3CAA">
        <w:t xml:space="preserve"> is accepted in IJCNIS, a </w:t>
      </w:r>
      <w:r w:rsidR="006D3CAA" w:rsidRPr="00573864">
        <w:rPr>
          <w:b/>
          <w:bCs/>
        </w:rPr>
        <w:t>Scopus indexed</w:t>
      </w:r>
      <w:r w:rsidR="006D3CAA" w:rsidRPr="006D3CAA">
        <w:t xml:space="preserve"> International Journal </w:t>
      </w:r>
      <w:r w:rsidR="006D3CAA" w:rsidRPr="00573864">
        <w:rPr>
          <w:b/>
          <w:bCs/>
        </w:rPr>
        <w:t>(Q1)</w:t>
      </w:r>
      <w:r w:rsidR="006D3CAA" w:rsidRPr="006D3CAA">
        <w:t>.</w:t>
      </w:r>
    </w:p>
    <w:p w14:paraId="0554131A" w14:textId="3C1D8BA3" w:rsidR="006D3CAA" w:rsidRPr="006D3CAA" w:rsidRDefault="00573864" w:rsidP="006D3CA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jc w:val="both"/>
      </w:pPr>
      <w:r w:rsidRPr="00DD2460">
        <w:rPr>
          <w:lang w:val="it-IT"/>
        </w:rPr>
        <w:t xml:space="preserve">Anupama, B. S., &amp; Sunitha, N. R. (2025). </w:t>
      </w:r>
      <w:r w:rsidR="006D3CAA" w:rsidRPr="006D3CAA">
        <w:rPr>
          <w:b/>
          <w:bCs/>
        </w:rPr>
        <w:t>“Scalable and secure Subchain and Sidechain based Current Account Transactions System”</w:t>
      </w:r>
      <w:r w:rsidR="006D3CAA" w:rsidRPr="006D3CAA">
        <w:t xml:space="preserve"> submitted to </w:t>
      </w:r>
      <w:r w:rsidR="009759E6">
        <w:t>IJCNIS, a</w:t>
      </w:r>
      <w:r w:rsidR="006D3CAA" w:rsidRPr="006D3CAA">
        <w:t xml:space="preserve"> </w:t>
      </w:r>
      <w:r w:rsidR="006D3CAA" w:rsidRPr="006D3CAA">
        <w:rPr>
          <w:b/>
          <w:bCs/>
        </w:rPr>
        <w:t>Scopus indexed</w:t>
      </w:r>
      <w:r w:rsidR="006D3CAA" w:rsidRPr="006D3CAA">
        <w:t xml:space="preserve"> International Journal </w:t>
      </w:r>
      <w:r w:rsidR="006D3CAA" w:rsidRPr="006D3CAA">
        <w:rPr>
          <w:b/>
          <w:bCs/>
        </w:rPr>
        <w:t>(Q1)</w:t>
      </w:r>
      <w:r w:rsidR="006D3CAA" w:rsidRPr="006D3CAA">
        <w:t>.</w:t>
      </w:r>
    </w:p>
    <w:p w14:paraId="4F251B01" w14:textId="12AC3739" w:rsidR="00105DB9" w:rsidRPr="000157F9" w:rsidRDefault="00FA4CCC" w:rsidP="00105DB9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jc w:val="both"/>
      </w:pPr>
      <w:r w:rsidRPr="00FA4CCC">
        <w:lastRenderedPageBreak/>
        <w:t>Anupama B S, Rakshith D B, Rahul Kumar M, Navaneeth M</w:t>
      </w:r>
      <w:r>
        <w:t>,</w:t>
      </w:r>
      <w:r w:rsidR="00105DB9">
        <w:t xml:space="preserve"> “</w:t>
      </w:r>
      <w:r w:rsidR="00105DB9" w:rsidRPr="005F0051">
        <w:rPr>
          <w:b/>
          <w:bCs/>
        </w:rPr>
        <w:t>Real Time Twitter Sentiment Analysis using Natural Language Processing”</w:t>
      </w:r>
      <w:r w:rsidR="00105DB9">
        <w:t xml:space="preserve">, </w:t>
      </w:r>
      <w:r>
        <w:t>July 2020</w:t>
      </w:r>
      <w:r>
        <w:t xml:space="preserve">, </w:t>
      </w:r>
      <w:r w:rsidRPr="000157F9">
        <w:t>International Journal of Engineering Research &amp; Technology (IJERT)</w:t>
      </w:r>
      <w:r>
        <w:t xml:space="preserve">, </w:t>
      </w:r>
      <w:r w:rsidR="00105DB9">
        <w:t>volume 9, issue 7</w:t>
      </w:r>
      <w:r w:rsidR="00293484">
        <w:t>, page 1107- 1112</w:t>
      </w:r>
      <w:r w:rsidR="00105DB9">
        <w:t xml:space="preserve">. </w:t>
      </w:r>
    </w:p>
    <w:p w14:paraId="5D89DC3D" w14:textId="07A5D046" w:rsidR="00105DB9" w:rsidRDefault="00FD23AC" w:rsidP="00105DB9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jc w:val="both"/>
      </w:pPr>
      <w:r w:rsidRPr="00FD23AC">
        <w:t>Anupama B S, Kandepi Bhavani, Nirmitha M V</w:t>
      </w:r>
      <w:r>
        <w:t xml:space="preserve">, </w:t>
      </w:r>
      <w:r w:rsidR="00105DB9">
        <w:rPr>
          <w:bCs/>
        </w:rPr>
        <w:t>“</w:t>
      </w:r>
      <w:r w:rsidR="00105DB9" w:rsidRPr="000157F9">
        <w:rPr>
          <w:b/>
          <w:bCs/>
        </w:rPr>
        <w:t>Performance Analysis by Extracting Features In Network Intrusion Detection System Using Supervised Machine Learning Algorithms</w:t>
      </w:r>
      <w:r w:rsidR="00105DB9">
        <w:rPr>
          <w:b/>
          <w:bCs/>
        </w:rPr>
        <w:t>”</w:t>
      </w:r>
      <w:r>
        <w:rPr>
          <w:b/>
          <w:bCs/>
        </w:rPr>
        <w:t xml:space="preserve">, </w:t>
      </w:r>
      <w:r>
        <w:rPr>
          <w:bCs/>
        </w:rPr>
        <w:t>December 2020</w:t>
      </w:r>
      <w:r>
        <w:rPr>
          <w:bCs/>
        </w:rPr>
        <w:t>,</w:t>
      </w:r>
      <w:r w:rsidR="00105DB9">
        <w:rPr>
          <w:b/>
          <w:bCs/>
        </w:rPr>
        <w:t xml:space="preserve"> </w:t>
      </w:r>
      <w:r w:rsidRPr="00F73C70">
        <w:rPr>
          <w:bCs/>
        </w:rPr>
        <w:t xml:space="preserve">Journal </w:t>
      </w:r>
      <w:r>
        <w:rPr>
          <w:bCs/>
        </w:rPr>
        <w:t>of Critical Reviews</w:t>
      </w:r>
      <w:r>
        <w:rPr>
          <w:bCs/>
        </w:rPr>
        <w:t xml:space="preserve">, </w:t>
      </w:r>
      <w:r w:rsidR="00105DB9">
        <w:t>volume 7, issue 17</w:t>
      </w:r>
      <w:r>
        <w:t>, page 2008-2022</w:t>
      </w:r>
      <w:r w:rsidR="00105DB9">
        <w:t xml:space="preserve">. </w:t>
      </w:r>
    </w:p>
    <w:p w14:paraId="0CD2F910" w14:textId="7BD8DAF5" w:rsidR="00105DB9" w:rsidRDefault="00E13E2F" w:rsidP="00EB65CA">
      <w:pPr>
        <w:numPr>
          <w:ilvl w:val="0"/>
          <w:numId w:val="5"/>
        </w:numPr>
        <w:suppressAutoHyphens w:val="0"/>
        <w:spacing w:after="0" w:line="360" w:lineRule="auto"/>
        <w:contextualSpacing/>
        <w:jc w:val="both"/>
      </w:pPr>
      <w:r w:rsidRPr="00E13E2F">
        <w:t>Anil Kumar</w:t>
      </w:r>
      <w:r>
        <w:t>,</w:t>
      </w:r>
      <w:r w:rsidRPr="00E13E2F">
        <w:t xml:space="preserve"> Anupama B S</w:t>
      </w:r>
      <w:r>
        <w:t xml:space="preserve">, </w:t>
      </w:r>
      <w:r>
        <w:t>“</w:t>
      </w:r>
      <w:r w:rsidRPr="00E13E2F">
        <w:rPr>
          <w:b/>
        </w:rPr>
        <w:t>Packet Loss Enhancement in Mobile Network using Multi-homing Mobility Technique</w:t>
      </w:r>
      <w:r>
        <w:t>”</w:t>
      </w:r>
      <w:r>
        <w:t xml:space="preserve">, July 2014, </w:t>
      </w:r>
      <w:r w:rsidR="00105DB9">
        <w:t xml:space="preserve">in </w:t>
      </w:r>
      <w:r w:rsidR="00105DB9" w:rsidRPr="00E13E2F">
        <w:rPr>
          <w:bCs/>
        </w:rPr>
        <w:t>International Journal of Computer Science and Technology</w:t>
      </w:r>
      <w:r w:rsidR="00390D56">
        <w:rPr>
          <w:bCs/>
        </w:rPr>
        <w:t>, Volume 5, issue 3</w:t>
      </w:r>
      <w:r w:rsidR="005F2CAD">
        <w:rPr>
          <w:bCs/>
        </w:rPr>
        <w:t>, pages 94-97</w:t>
      </w:r>
      <w:r>
        <w:t>.</w:t>
      </w:r>
    </w:p>
    <w:p w14:paraId="14A999AE" w14:textId="08C4DD44" w:rsidR="00105DB9" w:rsidRDefault="008C0C37" w:rsidP="00105DB9">
      <w:pPr>
        <w:numPr>
          <w:ilvl w:val="0"/>
          <w:numId w:val="5"/>
        </w:numPr>
        <w:suppressAutoHyphens w:val="0"/>
        <w:spacing w:after="0" w:line="360" w:lineRule="auto"/>
        <w:contextualSpacing/>
        <w:jc w:val="both"/>
      </w:pPr>
      <w:r>
        <w:t>Anupama B S, Prasanna K B</w:t>
      </w:r>
      <w:r>
        <w:t xml:space="preserve">, </w:t>
      </w:r>
      <w:r w:rsidR="00105DB9">
        <w:t>“</w:t>
      </w:r>
      <w:r w:rsidR="00105DB9" w:rsidRPr="006E06EA">
        <w:rPr>
          <w:b/>
        </w:rPr>
        <w:t>PDA to identify Palindrome Subsequence Problem in DNA Sequence</w:t>
      </w:r>
      <w:r w:rsidR="00105DB9">
        <w:t>”</w:t>
      </w:r>
      <w:r>
        <w:t>,</w:t>
      </w:r>
      <w:r w:rsidRPr="008C0C37">
        <w:t xml:space="preserve"> </w:t>
      </w:r>
      <w:r>
        <w:t>December 2014</w:t>
      </w:r>
      <w:r>
        <w:t xml:space="preserve">, </w:t>
      </w:r>
      <w:r w:rsidRPr="00A260A1">
        <w:rPr>
          <w:bCs/>
        </w:rPr>
        <w:t>International Journal of Current Engineering and Technology</w:t>
      </w:r>
      <w:r>
        <w:t xml:space="preserve">, volume 4, number 6 , page 4263-4265. </w:t>
      </w:r>
    </w:p>
    <w:p w14:paraId="49796AE6" w14:textId="05193B00" w:rsidR="00105DB9" w:rsidRDefault="00860594" w:rsidP="00105DB9">
      <w:pPr>
        <w:numPr>
          <w:ilvl w:val="0"/>
          <w:numId w:val="5"/>
        </w:numPr>
        <w:suppressAutoHyphens w:val="0"/>
        <w:spacing w:after="0" w:line="360" w:lineRule="auto"/>
        <w:contextualSpacing/>
        <w:jc w:val="both"/>
      </w:pPr>
      <w:r>
        <w:t xml:space="preserve">Anupama B S, Prasanna K B, </w:t>
      </w:r>
      <w:r w:rsidR="00105DB9">
        <w:t>“</w:t>
      </w:r>
      <w:r w:rsidR="00105DB9" w:rsidRPr="006E06EA">
        <w:rPr>
          <w:b/>
        </w:rPr>
        <w:t xml:space="preserve">Identifying the defects in glass bottles using </w:t>
      </w:r>
      <w:r w:rsidR="00105DB9">
        <w:rPr>
          <w:b/>
        </w:rPr>
        <w:t>Particle S</w:t>
      </w:r>
      <w:r w:rsidR="00105DB9" w:rsidRPr="006E06EA">
        <w:rPr>
          <w:b/>
        </w:rPr>
        <w:t>warm Optimization</w:t>
      </w:r>
      <w:r w:rsidR="00105DB9">
        <w:t>”</w:t>
      </w:r>
      <w:r>
        <w:t>, December 2014,</w:t>
      </w:r>
      <w:r>
        <w:t xml:space="preserve"> </w:t>
      </w:r>
      <w:r w:rsidRPr="00A260A1">
        <w:rPr>
          <w:bCs/>
        </w:rPr>
        <w:t xml:space="preserve">International Journal of Engineering </w:t>
      </w:r>
      <w:r>
        <w:rPr>
          <w:bCs/>
        </w:rPr>
        <w:t xml:space="preserve">Trends </w:t>
      </w:r>
      <w:r w:rsidRPr="00A260A1">
        <w:rPr>
          <w:bCs/>
        </w:rPr>
        <w:t>and Technology</w:t>
      </w:r>
      <w:r>
        <w:t xml:space="preserve">, </w:t>
      </w:r>
      <w:r w:rsidR="00EA49F9">
        <w:t>volume 18, number 4, page 162-164.</w:t>
      </w:r>
    </w:p>
    <w:p w14:paraId="605F4CCB" w14:textId="77777777" w:rsidR="00105DB9" w:rsidRDefault="00105DB9">
      <w:pPr>
        <w:spacing w:after="0"/>
        <w:rPr>
          <w:lang w:val="en-US"/>
        </w:rPr>
      </w:pPr>
    </w:p>
    <w:p w14:paraId="33CBF252" w14:textId="4B7EF3E4" w:rsidR="00391965" w:rsidRPr="00DD2460" w:rsidRDefault="00000000">
      <w:pPr>
        <w:spacing w:after="0"/>
        <w:rPr>
          <w:b/>
          <w:bCs/>
          <w:lang w:val="en-US"/>
        </w:rPr>
      </w:pPr>
      <w:r w:rsidRPr="00DD2460">
        <w:rPr>
          <w:b/>
          <w:bCs/>
          <w:lang w:val="en-US"/>
        </w:rPr>
        <w:t xml:space="preserve">Conference Proceedings </w:t>
      </w:r>
    </w:p>
    <w:p w14:paraId="7273A1C6" w14:textId="77777777" w:rsidR="006D3CAA" w:rsidRDefault="006D3CAA" w:rsidP="006D3CAA">
      <w:pPr>
        <w:spacing w:after="0"/>
        <w:jc w:val="both"/>
        <w:rPr>
          <w:lang w:val="en-US"/>
        </w:rPr>
      </w:pPr>
    </w:p>
    <w:p w14:paraId="66C9F532" w14:textId="0D9ED98C" w:rsidR="00435266" w:rsidRDefault="00435266" w:rsidP="002F39A4">
      <w:pPr>
        <w:numPr>
          <w:ilvl w:val="0"/>
          <w:numId w:val="7"/>
        </w:numPr>
        <w:spacing w:after="0" w:line="360" w:lineRule="auto"/>
        <w:jc w:val="both"/>
      </w:pPr>
      <w:r w:rsidRPr="00435266">
        <w:t>B. S. Anupama and N. R. Sunitha, "</w:t>
      </w:r>
      <w:r w:rsidRPr="00435266">
        <w:rPr>
          <w:b/>
          <w:bCs/>
        </w:rPr>
        <w:t>Analysis of the Consensus Protocols used in Blockchain Networks – An overview,</w:t>
      </w:r>
      <w:r w:rsidRPr="00435266">
        <w:t>" 2022 IEEE International Conference on Data Science and Information System (ICDSIS), Hassan, India, 2022, pp. 1-6, doi: 10.1109/ICDSIS55133.2022.9915929.</w:t>
      </w:r>
    </w:p>
    <w:p w14:paraId="38274EDA" w14:textId="0CBF47F0" w:rsidR="00435266" w:rsidRDefault="00435266" w:rsidP="002F39A4">
      <w:pPr>
        <w:numPr>
          <w:ilvl w:val="0"/>
          <w:numId w:val="7"/>
        </w:numPr>
        <w:spacing w:after="0" w:line="360" w:lineRule="auto"/>
        <w:jc w:val="both"/>
      </w:pPr>
      <w:r w:rsidRPr="00435266">
        <w:t>B. S. Anupama, A. R. Das, N. Rattan, R. Jaiswal and N. R. Sunitha, "</w:t>
      </w:r>
      <w:r w:rsidRPr="00435266">
        <w:rPr>
          <w:b/>
          <w:bCs/>
        </w:rPr>
        <w:t>Fund Tracking System using Blockchain Technology,</w:t>
      </w:r>
      <w:r w:rsidRPr="00435266">
        <w:t>" 2023 4th IEEE Global Conference for Advancement in Technology (GCAT), Bangalore, India, 2023, pp. 1-6, doi: 10.1109/GCAT59970.2023.10353263.</w:t>
      </w:r>
    </w:p>
    <w:p w14:paraId="16CA4C8A" w14:textId="4F8F9E2A" w:rsidR="00D428AA" w:rsidRDefault="00D428AA" w:rsidP="002F39A4">
      <w:pPr>
        <w:numPr>
          <w:ilvl w:val="0"/>
          <w:numId w:val="7"/>
        </w:numPr>
        <w:spacing w:after="0" w:line="360" w:lineRule="auto"/>
        <w:jc w:val="both"/>
      </w:pPr>
      <w:r w:rsidRPr="00435266">
        <w:t xml:space="preserve">B. S. Anupama, </w:t>
      </w:r>
      <w:r w:rsidR="001D3670" w:rsidRPr="001D3670">
        <w:t>N R Sunitha, R Ankitha, Rachitha C, Vibha V Hathwar, Vinuja N M</w:t>
      </w:r>
      <w:r w:rsidRPr="00435266">
        <w:t>, "</w:t>
      </w:r>
      <w:r w:rsidRPr="001D3670">
        <w:rPr>
          <w:b/>
          <w:bCs/>
          <w:lang w:val="en-US"/>
        </w:rPr>
        <w:t xml:space="preserve"> </w:t>
      </w:r>
      <w:r w:rsidRPr="001D3670">
        <w:rPr>
          <w:b/>
          <w:bCs/>
          <w:lang w:val="en-US"/>
        </w:rPr>
        <w:t>An approach to enhance Students Digital Fee Payment System in College by utilizing the Weak Blocks in Subchain</w:t>
      </w:r>
      <w:r w:rsidRPr="00435266">
        <w:t xml:space="preserve"> </w:t>
      </w:r>
      <w:r w:rsidRPr="00435266">
        <w:t>" 202</w:t>
      </w:r>
      <w:r>
        <w:t>5</w:t>
      </w:r>
      <w:r w:rsidRPr="00435266">
        <w:t xml:space="preserve"> </w:t>
      </w:r>
      <w:r w:rsidR="00052358" w:rsidRPr="00052358">
        <w:t xml:space="preserve">third edition of IEEE International Conference on Contemporary Computing and Communications (InC4) organized </w:t>
      </w:r>
      <w:r w:rsidR="00052358" w:rsidRPr="00052358">
        <w:lastRenderedPageBreak/>
        <w:t>by IEEE Computer Society Bangalore Chapter and IEEE Computer Society Student Branch Chapter CHRIST University Bangalore</w:t>
      </w:r>
      <w:r w:rsidRPr="00435266">
        <w:t>, India</w:t>
      </w:r>
      <w:r w:rsidR="00052358">
        <w:t>.</w:t>
      </w:r>
    </w:p>
    <w:p w14:paraId="6C2CBE91" w14:textId="4183BD3B" w:rsidR="004F6BC8" w:rsidRDefault="004F6BC8" w:rsidP="002F39A4">
      <w:pPr>
        <w:numPr>
          <w:ilvl w:val="0"/>
          <w:numId w:val="7"/>
        </w:numPr>
        <w:spacing w:after="0" w:line="360" w:lineRule="auto"/>
        <w:jc w:val="both"/>
      </w:pPr>
      <w:r w:rsidRPr="00435266">
        <w:t xml:space="preserve">B. S. Anupama, </w:t>
      </w:r>
      <w:r w:rsidR="003127F2" w:rsidRPr="003127F2">
        <w:t>N R Sunitha, Ashuthosh N B, Sechan B L, Sneha R, Mohammed Ajmal</w:t>
      </w:r>
      <w:r w:rsidRPr="00435266">
        <w:t>, "</w:t>
      </w:r>
      <w:r w:rsidRPr="003127F2">
        <w:rPr>
          <w:b/>
          <w:bCs/>
          <w:lang w:val="en-US"/>
        </w:rPr>
        <w:t xml:space="preserve"> Secure Data Search in Edge Computing using Deep Learning</w:t>
      </w:r>
      <w:r w:rsidRPr="003127F2">
        <w:rPr>
          <w:b/>
          <w:bCs/>
          <w:lang w:val="en-US"/>
        </w:rPr>
        <w:t>,</w:t>
      </w:r>
      <w:r w:rsidRPr="00435266">
        <w:t xml:space="preserve"> " 202</w:t>
      </w:r>
      <w:r>
        <w:t>5</w:t>
      </w:r>
      <w:r w:rsidRPr="00435266">
        <w:t xml:space="preserve"> </w:t>
      </w:r>
      <w:r w:rsidRPr="00052358">
        <w:t>third edition of IEEE International Conference on Contemporary Computing and Communications (InC4) organized by IEEE Computer Society Bangalore Chapter and IEEE Computer Society Student Branch Chapter CHRIST University Bangalore</w:t>
      </w:r>
      <w:r w:rsidRPr="00435266">
        <w:t>, India</w:t>
      </w:r>
      <w:r>
        <w:t>.</w:t>
      </w:r>
    </w:p>
    <w:p w14:paraId="519E251E" w14:textId="77777777" w:rsidR="004F6BC8" w:rsidRDefault="004F6BC8" w:rsidP="002F39A4">
      <w:pPr>
        <w:spacing w:after="0" w:line="360" w:lineRule="auto"/>
        <w:rPr>
          <w:lang w:val="en-US"/>
        </w:rPr>
      </w:pPr>
    </w:p>
    <w:p w14:paraId="7B9552DD" w14:textId="6EBFDD6A" w:rsidR="00391965" w:rsidRPr="00DD2460" w:rsidRDefault="00000000" w:rsidP="002F39A4">
      <w:pPr>
        <w:spacing w:after="0" w:line="360" w:lineRule="auto"/>
        <w:rPr>
          <w:b/>
          <w:bCs/>
          <w:lang w:val="en-US"/>
        </w:rPr>
      </w:pPr>
      <w:r w:rsidRPr="00DD2460">
        <w:rPr>
          <w:b/>
          <w:bCs/>
          <w:lang w:val="en-US"/>
        </w:rPr>
        <w:t>Book Chapters</w:t>
      </w:r>
    </w:p>
    <w:p w14:paraId="6A34FD8A" w14:textId="77777777" w:rsidR="006D3CAA" w:rsidRDefault="006D3CAA" w:rsidP="002F39A4">
      <w:pPr>
        <w:spacing w:after="0" w:line="360" w:lineRule="auto"/>
        <w:jc w:val="both"/>
        <w:rPr>
          <w:lang w:val="en-US"/>
        </w:rPr>
      </w:pPr>
    </w:p>
    <w:p w14:paraId="377BFC6A" w14:textId="15203D0E" w:rsidR="005D2B6B" w:rsidRDefault="005D2B6B" w:rsidP="002F39A4">
      <w:pPr>
        <w:numPr>
          <w:ilvl w:val="0"/>
          <w:numId w:val="8"/>
        </w:numPr>
        <w:spacing w:after="0" w:line="360" w:lineRule="auto"/>
        <w:jc w:val="both"/>
      </w:pPr>
      <w:r w:rsidRPr="005D2B6B">
        <w:t xml:space="preserve">Anupama, B.S., Sunitha, N.R. (2024). </w:t>
      </w:r>
      <w:r w:rsidR="00461454">
        <w:t>“</w:t>
      </w:r>
      <w:r w:rsidRPr="00461454">
        <w:rPr>
          <w:b/>
          <w:bCs/>
        </w:rPr>
        <w:t>Survey on Blockchain Scalability Addressing Techniques</w:t>
      </w:r>
      <w:r w:rsidR="00461454">
        <w:t>”</w:t>
      </w:r>
      <w:r w:rsidRPr="005D2B6B">
        <w:t>. In: Patel, S.J., Chaudhary, N.K., Gohil, B.N., Iyengar, S.S. (eds) Information Security, Privacy and Digital Forensics. ICISPD 2022. Lecture Notes in Electrical Engineering, vol 1075. Springer, Singapore. https://doi.org/10.1007/978-981-99-5091-1_28</w:t>
      </w:r>
    </w:p>
    <w:p w14:paraId="070FCCDF" w14:textId="1D171F6B" w:rsidR="006D3CAA" w:rsidRPr="006D3CAA" w:rsidRDefault="00435266" w:rsidP="002F39A4">
      <w:pPr>
        <w:numPr>
          <w:ilvl w:val="0"/>
          <w:numId w:val="8"/>
        </w:numPr>
        <w:spacing w:after="0" w:line="360" w:lineRule="auto"/>
        <w:jc w:val="both"/>
      </w:pPr>
      <w:r w:rsidRPr="00435266">
        <w:t>Anupama B S, Sunitha N R, Yadlapalli Ranganadh, Jaya Krishna, Raga Deepthi Juturu, Muralidhar, Thejas G S</w:t>
      </w:r>
      <w:r>
        <w:t xml:space="preserve">, “ </w:t>
      </w:r>
      <w:r w:rsidR="006D3CAA" w:rsidRPr="00435266">
        <w:rPr>
          <w:b/>
          <w:bCs/>
          <w:lang w:val="en-US"/>
        </w:rPr>
        <w:t>Document Management across Departments in Defense using Blockchain Technology</w:t>
      </w:r>
      <w:r w:rsidR="009C1347">
        <w:rPr>
          <w:b/>
          <w:bCs/>
          <w:lang w:val="en-US"/>
        </w:rPr>
        <w:t>,</w:t>
      </w:r>
      <w:r w:rsidR="006D3CAA" w:rsidRPr="00435266">
        <w:rPr>
          <w:b/>
          <w:bCs/>
          <w:lang w:val="en-US"/>
        </w:rPr>
        <w:t>”</w:t>
      </w:r>
      <w:r w:rsidR="006D3CAA" w:rsidRPr="00435266">
        <w:rPr>
          <w:lang w:val="en-US"/>
        </w:rPr>
        <w:t xml:space="preserve"> </w:t>
      </w:r>
      <w:r w:rsidR="009C1347">
        <w:rPr>
          <w:lang w:val="en-US"/>
        </w:rPr>
        <w:t xml:space="preserve">2025, </w:t>
      </w:r>
      <w:r w:rsidR="006D3CAA" w:rsidRPr="00435266">
        <w:rPr>
          <w:lang w:val="en-US"/>
        </w:rPr>
        <w:t>is published in the</w:t>
      </w:r>
      <w:r w:rsidR="005D2B6B">
        <w:rPr>
          <w:lang w:val="en-US"/>
        </w:rPr>
        <w:t xml:space="preserve"> </w:t>
      </w:r>
      <w:r w:rsidR="005D2B6B">
        <w:rPr>
          <w:lang w:val="en-US"/>
        </w:rPr>
        <w:t>1</w:t>
      </w:r>
      <w:r w:rsidR="005D2B6B" w:rsidRPr="009C1347">
        <w:rPr>
          <w:vertAlign w:val="superscript"/>
          <w:lang w:val="en-US"/>
        </w:rPr>
        <w:t>st</w:t>
      </w:r>
      <w:r w:rsidR="005D2B6B">
        <w:rPr>
          <w:lang w:val="en-US"/>
        </w:rPr>
        <w:t xml:space="preserve"> Edition, CRC Press</w:t>
      </w:r>
      <w:r w:rsidR="005D2B6B">
        <w:rPr>
          <w:lang w:val="en-US"/>
        </w:rPr>
        <w:t>,</w:t>
      </w:r>
      <w:r w:rsidR="006D3CAA" w:rsidRPr="00435266">
        <w:rPr>
          <w:lang w:val="en-US"/>
        </w:rPr>
        <w:t xml:space="preserve"> Taylor &amp; Francis </w:t>
      </w:r>
      <w:r w:rsidR="006D3CAA" w:rsidRPr="00435266">
        <w:rPr>
          <w:b/>
          <w:bCs/>
          <w:lang w:val="en-US"/>
        </w:rPr>
        <w:t>Scopus indexed</w:t>
      </w:r>
      <w:r w:rsidR="006D3CAA" w:rsidRPr="00435266">
        <w:rPr>
          <w:lang w:val="en-US"/>
        </w:rPr>
        <w:t xml:space="preserve"> book chapter.</w:t>
      </w:r>
    </w:p>
    <w:p w14:paraId="44A5B393" w14:textId="77777777" w:rsidR="006D3CAA" w:rsidRPr="009C1347" w:rsidRDefault="006D3CAA" w:rsidP="002F39A4">
      <w:pPr>
        <w:spacing w:after="0" w:line="360" w:lineRule="auto"/>
        <w:jc w:val="both"/>
      </w:pPr>
    </w:p>
    <w:p w14:paraId="497C77D1" w14:textId="223ACBB5" w:rsidR="00391965" w:rsidRDefault="00000000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470D5CB9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66AB1034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4B99836A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5B536242" w14:textId="77777777" w:rsidR="00391965" w:rsidRDefault="00000000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28ED5545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33ED02FF" w14:textId="77777777" w:rsidR="00391965" w:rsidRDefault="00000000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2698BCB1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4C8B93CA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21B17CC8" w14:textId="77777777" w:rsidR="00391965" w:rsidRDefault="00391965">
      <w:pPr>
        <w:spacing w:after="0"/>
        <w:ind w:left="360"/>
        <w:rPr>
          <w:i/>
          <w:iCs/>
          <w:lang w:val="en-US"/>
        </w:rPr>
      </w:pPr>
    </w:p>
    <w:p w14:paraId="310CDAAD" w14:textId="77777777" w:rsidR="00391965" w:rsidRDefault="00000000">
      <w:pPr>
        <w:spacing w:after="0"/>
        <w:ind w:left="360"/>
        <w:rPr>
          <w:i/>
          <w:iCs/>
          <w:lang w:val="en-US"/>
        </w:rPr>
      </w:pPr>
      <w:r>
        <w:rPr>
          <w:i/>
          <w:iCs/>
          <w:lang w:val="en-US"/>
        </w:rPr>
        <w:t>(Please give details in IEEE format)</w:t>
      </w:r>
    </w:p>
    <w:p w14:paraId="552DE667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07B9D1BE" w14:textId="77777777">
        <w:tc>
          <w:tcPr>
            <w:tcW w:w="9016" w:type="dxa"/>
            <w:shd w:val="clear" w:color="auto" w:fill="BFBFBF" w:themeFill="background1" w:themeFillShade="BF"/>
          </w:tcPr>
          <w:p w14:paraId="5CECE92A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Editor/ Reviewer of Journal </w:t>
            </w:r>
          </w:p>
        </w:tc>
      </w:tr>
    </w:tbl>
    <w:p w14:paraId="7EB0258F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469DE05A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31B4AAD9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7B0B0B9D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59B9F4B8" w14:textId="77777777">
        <w:tc>
          <w:tcPr>
            <w:tcW w:w="9016" w:type="dxa"/>
            <w:shd w:val="clear" w:color="auto" w:fill="BFBFBF" w:themeFill="background1" w:themeFillShade="BF"/>
          </w:tcPr>
          <w:p w14:paraId="71C97C7E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Patents  </w:t>
            </w:r>
          </w:p>
        </w:tc>
      </w:tr>
    </w:tbl>
    <w:p w14:paraId="4DEE15ED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41CC1232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4CE2CD9F" w14:textId="77777777" w:rsidR="00391965" w:rsidRDefault="00391965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33F73536" w14:textId="77777777" w:rsidR="00391965" w:rsidRDefault="0039196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391965" w14:paraId="68EA3677" w14:textId="77777777">
        <w:tc>
          <w:tcPr>
            <w:tcW w:w="9016" w:type="dxa"/>
            <w:shd w:val="clear" w:color="auto" w:fill="BFBFBF" w:themeFill="background1" w:themeFillShade="BF"/>
          </w:tcPr>
          <w:p w14:paraId="2DC13A66" w14:textId="77777777" w:rsidR="00391965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Invited Lectures, talks and workshops</w:t>
            </w:r>
          </w:p>
        </w:tc>
      </w:tr>
    </w:tbl>
    <w:p w14:paraId="1A66D562" w14:textId="77777777" w:rsidR="00391965" w:rsidRDefault="00391965">
      <w:pPr>
        <w:spacing w:after="0"/>
        <w:rPr>
          <w:lang w:val="en-US"/>
        </w:rPr>
      </w:pPr>
    </w:p>
    <w:p w14:paraId="7614C07A" w14:textId="77777777" w:rsidR="00391965" w:rsidRDefault="00391965">
      <w:pPr>
        <w:spacing w:after="0"/>
        <w:rPr>
          <w:lang w:val="en-US"/>
        </w:rPr>
      </w:pPr>
    </w:p>
    <w:p w14:paraId="15290B26" w14:textId="77777777" w:rsidR="00391965" w:rsidRDefault="00391965">
      <w:pPr>
        <w:spacing w:after="0"/>
        <w:rPr>
          <w:lang w:val="en-US"/>
        </w:rPr>
      </w:pPr>
    </w:p>
    <w:sectPr w:rsidR="0039196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7EC"/>
    <w:multiLevelType w:val="multilevel"/>
    <w:tmpl w:val="388A68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0B341D"/>
    <w:multiLevelType w:val="hybridMultilevel"/>
    <w:tmpl w:val="E96A0EC4"/>
    <w:lvl w:ilvl="0" w:tplc="DAA45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56F8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85B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838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AC64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FE62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A77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D694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005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6E7C"/>
    <w:multiLevelType w:val="hybridMultilevel"/>
    <w:tmpl w:val="B3F68AD4"/>
    <w:lvl w:ilvl="0" w:tplc="9356B5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014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CEA9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C67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687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2EA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EA8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CE1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0D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97032"/>
    <w:multiLevelType w:val="multilevel"/>
    <w:tmpl w:val="E21602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211546E"/>
    <w:multiLevelType w:val="hybridMultilevel"/>
    <w:tmpl w:val="8250975C"/>
    <w:lvl w:ilvl="0" w:tplc="22F8E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0E8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CC03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C2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2A8C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A9C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801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E60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A8A6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B2C28"/>
    <w:multiLevelType w:val="multilevel"/>
    <w:tmpl w:val="76BC8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041820"/>
    <w:multiLevelType w:val="hybridMultilevel"/>
    <w:tmpl w:val="84427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609E4"/>
    <w:multiLevelType w:val="multilevel"/>
    <w:tmpl w:val="43DCA8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01449299">
    <w:abstractNumId w:val="7"/>
  </w:num>
  <w:num w:numId="2" w16cid:durableId="415707820">
    <w:abstractNumId w:val="0"/>
  </w:num>
  <w:num w:numId="3" w16cid:durableId="1987659031">
    <w:abstractNumId w:val="3"/>
  </w:num>
  <w:num w:numId="4" w16cid:durableId="1038895841">
    <w:abstractNumId w:val="5"/>
  </w:num>
  <w:num w:numId="5" w16cid:durableId="1774203339">
    <w:abstractNumId w:val="6"/>
  </w:num>
  <w:num w:numId="6" w16cid:durableId="1470786129">
    <w:abstractNumId w:val="4"/>
  </w:num>
  <w:num w:numId="7" w16cid:durableId="1686321666">
    <w:abstractNumId w:val="2"/>
  </w:num>
  <w:num w:numId="8" w16cid:durableId="165795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U0MjQzNrEwMLY0NDVU0lEKTi0uzszPAykwrAUAKPMOeiwAAAA="/>
  </w:docVars>
  <w:rsids>
    <w:rsidRoot w:val="00391965"/>
    <w:rsid w:val="00052358"/>
    <w:rsid w:val="000E4F0D"/>
    <w:rsid w:val="00105DB9"/>
    <w:rsid w:val="001D3670"/>
    <w:rsid w:val="00293484"/>
    <w:rsid w:val="002B72CA"/>
    <w:rsid w:val="002F39A4"/>
    <w:rsid w:val="003127F2"/>
    <w:rsid w:val="00390D56"/>
    <w:rsid w:val="00391965"/>
    <w:rsid w:val="00435266"/>
    <w:rsid w:val="00461454"/>
    <w:rsid w:val="004968C7"/>
    <w:rsid w:val="004F6BC8"/>
    <w:rsid w:val="00511769"/>
    <w:rsid w:val="0054740F"/>
    <w:rsid w:val="00573864"/>
    <w:rsid w:val="005D255F"/>
    <w:rsid w:val="005D2B6B"/>
    <w:rsid w:val="005F2CAD"/>
    <w:rsid w:val="006D3CAA"/>
    <w:rsid w:val="007A4477"/>
    <w:rsid w:val="007B12FF"/>
    <w:rsid w:val="007F2B4E"/>
    <w:rsid w:val="00806DDD"/>
    <w:rsid w:val="00845573"/>
    <w:rsid w:val="00856270"/>
    <w:rsid w:val="00860594"/>
    <w:rsid w:val="008C0C37"/>
    <w:rsid w:val="009759E6"/>
    <w:rsid w:val="009C1347"/>
    <w:rsid w:val="009E459A"/>
    <w:rsid w:val="00A80074"/>
    <w:rsid w:val="00BC0054"/>
    <w:rsid w:val="00CA7D13"/>
    <w:rsid w:val="00D428AA"/>
    <w:rsid w:val="00DD2460"/>
    <w:rsid w:val="00E13E2F"/>
    <w:rsid w:val="00EA49F9"/>
    <w:rsid w:val="00FA4CCC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406B"/>
  <w15:docId w15:val="{E046C9AB-9673-4FA3-82D2-4C33B3FF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633C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1633C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1633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6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2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3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20421338.2025.2461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dc:description/>
  <cp:lastModifiedBy>ANUPAMA BS</cp:lastModifiedBy>
  <cp:revision>383</cp:revision>
  <dcterms:created xsi:type="dcterms:W3CDTF">2025-06-23T09:03:00Z</dcterms:created>
  <dcterms:modified xsi:type="dcterms:W3CDTF">2025-07-02T11:27:00Z</dcterms:modified>
  <dc:language>en-IN</dc:language>
</cp:coreProperties>
</file>