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50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FA4050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RAJESH UPPARA</w:t>
            </w:r>
          </w:p>
        </w:tc>
      </w:tr>
    </w:tbl>
    <w:p w14:paraId="23C71655">
      <w:pPr>
        <w:spacing w:after="0"/>
        <w:rPr>
          <w:lang w:val="en-US"/>
        </w:rPr>
      </w:pPr>
    </w:p>
    <w:p w14:paraId="09568845">
      <w:pPr>
        <w:spacing w:after="0"/>
        <w:rPr>
          <w:lang w:val="en-US"/>
        </w:rPr>
      </w:pPr>
      <w:r>
        <w:rPr>
          <w:lang w:val="en-US"/>
        </w:rPr>
        <w:t>Affiliation (Assistant Professor, Dept of EEE, SIT)</w:t>
      </w:r>
    </w:p>
    <w:p w14:paraId="743C0EE0">
      <w:pPr>
        <w:spacing w:after="0"/>
        <w:rPr>
          <w:lang w:val="en-US"/>
        </w:rPr>
      </w:pPr>
      <w:r>
        <w:rPr>
          <w:lang w:val="en-US"/>
        </w:rPr>
        <w:t>Contact:8884217467</w:t>
      </w:r>
    </w:p>
    <w:p w14:paraId="0E6A6BCD">
      <w:pPr>
        <w:spacing w:after="0"/>
        <w:rPr>
          <w:lang w:val="en-US"/>
        </w:rPr>
      </w:pPr>
      <w:r>
        <w:rPr>
          <w:lang w:val="en-US"/>
        </w:rPr>
        <w:t>Email:rajeshu@sit.ac.in</w:t>
      </w:r>
    </w:p>
    <w:p w14:paraId="068CEBE5">
      <w:pPr>
        <w:spacing w:after="0"/>
        <w:rPr>
          <w:lang w:val="en-US"/>
        </w:rPr>
      </w:pPr>
      <w:r>
        <w:rPr>
          <w:lang w:val="en-US"/>
        </w:rPr>
        <w:t>Vidwan ID:90905</w:t>
      </w:r>
    </w:p>
    <w:p w14:paraId="483A0EB7">
      <w:pPr>
        <w:spacing w:after="0"/>
        <w:rPr>
          <w:lang w:val="en-US"/>
        </w:rPr>
      </w:pPr>
      <w:r>
        <w:rPr>
          <w:lang w:val="en-US"/>
        </w:rPr>
        <w:t>Scopus ID:</w:t>
      </w:r>
      <w:r>
        <w:t xml:space="preserve"> </w:t>
      </w:r>
      <w:r>
        <w:fldChar w:fldCharType="begin"/>
      </w:r>
      <w:r>
        <w:instrText xml:space="preserve"> HYPERLINK "http://www.scopus.com/authid/detail.url?authorId=57208670329" \t "_blank" </w:instrText>
      </w:r>
      <w:r>
        <w:fldChar w:fldCharType="separate"/>
      </w:r>
      <w:r>
        <w:rPr>
          <w:rStyle w:val="15"/>
          <w:color w:val="000000" w:themeColor="text1"/>
          <w:u w:val="none"/>
        </w:rPr>
        <w:t>57208670329</w:t>
      </w:r>
      <w:r>
        <w:rPr>
          <w:rStyle w:val="15"/>
          <w:color w:val="000000" w:themeColor="text1"/>
          <w:u w:val="none"/>
        </w:rPr>
        <w:fldChar w:fldCharType="end"/>
      </w:r>
    </w:p>
    <w:p w14:paraId="1FACBB58">
      <w:pPr>
        <w:numPr>
          <w:ilvl w:val="0"/>
          <w:numId w:val="1"/>
        </w:numPr>
        <w:spacing w:after="0"/>
        <w:rPr>
          <w:color w:val="000000" w:themeColor="text1"/>
          <w:lang w:val="en-US"/>
        </w:rPr>
      </w:pPr>
      <w:r>
        <w:rPr>
          <w:lang w:val="en-US"/>
        </w:rPr>
        <w:t>OrcID:</w:t>
      </w:r>
      <w:r>
        <w:rPr>
          <w:rFonts w:ascii="Helvetica" w:hAnsi="Helvetica" w:eastAsia="Times New Roman" w:cs="Times New Roman"/>
          <w:color w:val="999999"/>
          <w:kern w:val="0"/>
          <w:sz w:val="17"/>
          <w:szCs w:val="17"/>
          <w:lang w:val="en-US"/>
        </w:rPr>
        <w:t xml:space="preserve"> </w:t>
      </w:r>
      <w:r>
        <w:fldChar w:fldCharType="begin"/>
      </w:r>
      <w:r>
        <w:instrText xml:space="preserve"> HYPERLINK "https://orcid.org/0000-0003-4984-4346" \t "_blank" </w:instrText>
      </w:r>
      <w:r>
        <w:fldChar w:fldCharType="separate"/>
      </w:r>
      <w:r>
        <w:rPr>
          <w:rStyle w:val="15"/>
          <w:color w:val="000000" w:themeColor="text1"/>
          <w:u w:val="none"/>
          <w:lang w:val="en-US"/>
        </w:rPr>
        <w:t>0000-0003-4984-4346</w:t>
      </w:r>
      <w:r>
        <w:rPr>
          <w:rStyle w:val="15"/>
          <w:color w:val="000000" w:themeColor="text1"/>
          <w:u w:val="none"/>
          <w:lang w:val="en-US"/>
        </w:rPr>
        <w:fldChar w:fldCharType="end"/>
      </w:r>
    </w:p>
    <w:p w14:paraId="70FD58A0">
      <w:pPr>
        <w:spacing w:after="0"/>
        <w:rPr>
          <w:lang w:val="en-US"/>
        </w:rPr>
      </w:pPr>
    </w:p>
    <w:p w14:paraId="246E4A91">
      <w:pPr>
        <w:spacing w:after="0"/>
        <w:rPr>
          <w:lang w:val="en-US"/>
        </w:rPr>
      </w:pPr>
      <w:r>
        <w:rPr>
          <w:lang w:val="en-US"/>
        </w:rPr>
        <w:t>Faculty ID:SITF0427</w:t>
      </w: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210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5FC2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75D794B6">
      <w:pPr>
        <w:spacing w:after="0"/>
        <w:rPr>
          <w:lang w:val="en-US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48"/>
        <w:gridCol w:w="1195"/>
        <w:gridCol w:w="3112"/>
        <w:gridCol w:w="2855"/>
      </w:tblGrid>
      <w:tr w14:paraId="4416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6DC54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9720AA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50ABC3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079E7D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299D97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EC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2E54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B8A0EB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M.E</w:t>
            </w:r>
          </w:p>
          <w:p w14:paraId="03B45FD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2B73164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544" w:type="dxa"/>
          </w:tcPr>
          <w:p w14:paraId="4BDD47F9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University</w:t>
            </w:r>
          </w:p>
          <w:p w14:paraId="6A8AF30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Regional </w:t>
            </w:r>
            <w:r>
              <w:rPr>
                <w:sz w:val="22"/>
              </w:rPr>
              <w:t>Campus</w:t>
            </w:r>
            <w:r>
              <w:rPr>
                <w:sz w:val="22"/>
                <w:lang w:val="en-US"/>
              </w:rPr>
              <w:t>, Coimbatore,</w:t>
            </w:r>
          </w:p>
          <w:p w14:paraId="4A596C5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Tamilnadu.</w:t>
            </w:r>
          </w:p>
        </w:tc>
        <w:tc>
          <w:tcPr>
            <w:tcW w:w="1933" w:type="dxa"/>
          </w:tcPr>
          <w:p w14:paraId="0AFEF86E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Power Electronics &amp;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Drives</w:t>
            </w:r>
          </w:p>
        </w:tc>
      </w:tr>
      <w:tr w14:paraId="7141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A739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2C6341E3">
            <w:pPr>
              <w:spacing w:after="0" w:line="240" w:lineRule="auto"/>
              <w:jc w:val="center"/>
            </w:pPr>
            <w:r>
              <w:t>B.Tech. in</w:t>
            </w:r>
          </w:p>
          <w:p w14:paraId="5D4B0FE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15349D4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3544" w:type="dxa"/>
          </w:tcPr>
          <w:p w14:paraId="4BE5C9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Narayana Engineering College, Nellore ,</w:t>
            </w:r>
          </w:p>
          <w:p w14:paraId="18E43D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Andhra Pradesh.</w:t>
            </w:r>
          </w:p>
        </w:tc>
        <w:tc>
          <w:tcPr>
            <w:tcW w:w="1933" w:type="dxa"/>
          </w:tcPr>
          <w:p w14:paraId="67C188CB">
            <w:pPr>
              <w:spacing w:after="0" w:line="240" w:lineRule="auto"/>
            </w:pPr>
            <w:r>
              <w:t>Electrical&amp;Electronics</w:t>
            </w:r>
          </w:p>
          <w:p w14:paraId="0C82ACB3">
            <w:pPr>
              <w:spacing w:after="0" w:line="240" w:lineRule="auto"/>
              <w:rPr>
                <w:lang w:val="en-US"/>
              </w:rPr>
            </w:pPr>
            <w:r>
              <w:t>Engineering</w:t>
            </w:r>
          </w:p>
        </w:tc>
      </w:tr>
      <w:tr w14:paraId="0C17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0DA80C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5BCC3D6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7B2C3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14:paraId="4125105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5E65B39D">
            <w:pPr>
              <w:spacing w:after="0" w:line="240" w:lineRule="auto"/>
              <w:rPr>
                <w:lang w:val="en-US"/>
              </w:rPr>
            </w:pPr>
          </w:p>
        </w:tc>
      </w:tr>
      <w:tr w14:paraId="5B90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F2A7C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2CD409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661D48E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14:paraId="4436E4C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53BEB0C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5051F6B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69F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4E0D5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409A625E">
      <w:pPr>
        <w:spacing w:after="0"/>
        <w:rPr>
          <w:lang w:val="en-US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49"/>
        <w:gridCol w:w="1869"/>
        <w:gridCol w:w="4821"/>
      </w:tblGrid>
      <w:tr w14:paraId="55E6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433CB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21E3F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0F4FF2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7BD11AB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3AF6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2F20B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AACA9F4">
            <w:pPr>
              <w:spacing w:after="0" w:line="240" w:lineRule="auto"/>
              <w:rPr>
                <w:lang w:val="en-US"/>
              </w:rPr>
            </w:pPr>
            <w:r>
              <w:t>25/07/2014-Till Date</w:t>
            </w:r>
          </w:p>
        </w:tc>
        <w:tc>
          <w:tcPr>
            <w:tcW w:w="2321" w:type="dxa"/>
          </w:tcPr>
          <w:p w14:paraId="153443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4F8D9AB8">
            <w:pPr>
              <w:spacing w:after="0" w:line="240" w:lineRule="auto"/>
              <w:rPr>
                <w:lang w:val="en-US"/>
              </w:rPr>
            </w:pPr>
            <w:r>
              <w:t>Siddaganga Institute of Technology(SIT),Tumakuru,Karnataka</w:t>
            </w:r>
          </w:p>
        </w:tc>
      </w:tr>
      <w:tr w14:paraId="17E8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9C850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3EC3155F">
            <w:pPr>
              <w:spacing w:after="0" w:line="240" w:lineRule="auto"/>
              <w:rPr>
                <w:lang w:val="en-US"/>
              </w:rPr>
            </w:pPr>
            <w:r>
              <w:rPr>
                <w:lang w:val="de-DE"/>
              </w:rPr>
              <w:t>18-07-2013-05-08-2014</w:t>
            </w:r>
          </w:p>
        </w:tc>
        <w:tc>
          <w:tcPr>
            <w:tcW w:w="2321" w:type="dxa"/>
          </w:tcPr>
          <w:p w14:paraId="7682447E">
            <w:pPr>
              <w:spacing w:after="0" w:line="240" w:lineRule="auto"/>
              <w:rPr>
                <w:lang w:val="en-US"/>
              </w:rPr>
            </w:pPr>
            <w:r>
              <w:t>Assistant Professor</w:t>
            </w:r>
          </w:p>
        </w:tc>
        <w:tc>
          <w:tcPr>
            <w:tcW w:w="4057" w:type="dxa"/>
          </w:tcPr>
          <w:p w14:paraId="0A8FAE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St. Johns College of Engineering&amp; Technology,</w:t>
            </w:r>
            <w:r>
              <w:rPr>
                <w:lang w:val="de-DE"/>
              </w:rPr>
              <w:t>Yerrakota, Yemmiganur-518360, Kurnool Dist,A.P</w:t>
            </w:r>
          </w:p>
        </w:tc>
      </w:tr>
      <w:tr w14:paraId="0D10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17222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193002E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1" w:type="dxa"/>
          </w:tcPr>
          <w:p w14:paraId="3B5B6C0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7" w:type="dxa"/>
          </w:tcPr>
          <w:p w14:paraId="1A4A3CBC">
            <w:pPr>
              <w:spacing w:after="0" w:line="240" w:lineRule="auto"/>
              <w:rPr>
                <w:lang w:val="en-US"/>
              </w:rPr>
            </w:pPr>
          </w:p>
        </w:tc>
      </w:tr>
      <w:tr w14:paraId="7F8C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B78B82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390D361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1" w:type="dxa"/>
          </w:tcPr>
          <w:p w14:paraId="183A4A0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7" w:type="dxa"/>
          </w:tcPr>
          <w:p w14:paraId="0BE92D7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C1811C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41D373E4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75F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B5F0A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67AE2DC7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Timetable Coordinator</w:t>
      </w:r>
    </w:p>
    <w:p w14:paraId="0EB44965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ISO Coordinator</w:t>
      </w:r>
    </w:p>
    <w:p w14:paraId="255864E7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F5A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ABAC7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4FC8DB0D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ACCF833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622905CA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467597AF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C5E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6" w:type="dxa"/>
            <w:shd w:val="clear" w:color="auto" w:fill="BEBEBE" w:themeFill="background1" w:themeFillShade="BF"/>
          </w:tcPr>
          <w:p w14:paraId="38DF99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69678BD6">
      <w:pPr>
        <w:pStyle w:val="33"/>
        <w:numPr>
          <w:ilvl w:val="0"/>
          <w:numId w:val="2"/>
        </w:numPr>
        <w:spacing w:after="0"/>
        <w:rPr>
          <w:lang w:val="en-US"/>
        </w:rPr>
      </w:pPr>
      <w:r>
        <w:t>S</w:t>
      </w:r>
      <w:r>
        <w:rPr>
          <w:lang w:val="en-US"/>
        </w:rPr>
        <w:t xml:space="preserve">ummer Faculty Research Fellowship </w:t>
      </w:r>
      <w:r>
        <w:t>(SFRF-2022)</w:t>
      </w:r>
      <w:r>
        <w:rPr>
          <w:lang w:val="en-US"/>
        </w:rPr>
        <w:t>at</w:t>
      </w:r>
      <w:r>
        <w:rPr>
          <w:bCs/>
          <w:lang w:val="en-US"/>
        </w:rPr>
        <w:t xml:space="preserve"> IIT Delhi for </w:t>
      </w:r>
      <w:r>
        <w:rPr>
          <w:bCs/>
        </w:rPr>
        <w:t>Two Months(08</w:t>
      </w:r>
      <w:r>
        <w:rPr>
          <w:bCs/>
          <w:vertAlign w:val="superscript"/>
        </w:rPr>
        <w:t>th</w:t>
      </w:r>
      <w:r>
        <w:rPr>
          <w:bCs/>
        </w:rPr>
        <w:t> June-2022 to 29</w:t>
      </w:r>
      <w:r>
        <w:rPr>
          <w:bCs/>
          <w:vertAlign w:val="superscript"/>
        </w:rPr>
        <w:t>th</w:t>
      </w:r>
      <w:r>
        <w:rPr>
          <w:bCs/>
        </w:rPr>
        <w:t> July 2022</w:t>
      </w:r>
    </w:p>
    <w:p w14:paraId="41815341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14D9B7AC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3F62F4C8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A0A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7320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55BA013F">
      <w:pPr>
        <w:spacing w:after="0"/>
        <w:rPr>
          <w:lang w:val="en-US"/>
        </w:rPr>
      </w:pPr>
    </w:p>
    <w:p w14:paraId="3ED8480D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22F831B3">
      <w:pPr>
        <w:spacing w:after="0"/>
        <w:rPr>
          <w:lang w:val="en-US"/>
        </w:rPr>
      </w:pPr>
    </w:p>
    <w:tbl>
      <w:tblPr>
        <w:tblStyle w:val="12"/>
        <w:tblW w:w="102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2"/>
      </w:tblGrid>
      <w:tr w14:paraId="6222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</w:tcPr>
          <w:p w14:paraId="5E9A6CAA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Advanced Power Electronics (7</w:t>
            </w:r>
            <w:r>
              <w:rPr>
                <w:vertAlign w:val="superscript"/>
              </w:rPr>
              <w:t>th</w:t>
            </w:r>
            <w:r>
              <w:t xml:space="preserve"> Semester UG)</w:t>
            </w:r>
          </w:p>
          <w:p w14:paraId="5BB56051">
            <w:pPr>
              <w:pStyle w:val="33"/>
              <w:spacing w:line="240" w:lineRule="auto"/>
            </w:pPr>
          </w:p>
          <w:p w14:paraId="02B0B4F7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Electric Vehicle Technology(6</w:t>
            </w:r>
            <w:r>
              <w:rPr>
                <w:vertAlign w:val="superscript"/>
              </w:rPr>
              <w:t>th</w:t>
            </w:r>
            <w:r>
              <w:t xml:space="preserve"> and 7</w:t>
            </w:r>
            <w:r>
              <w:rPr>
                <w:vertAlign w:val="superscript"/>
              </w:rPr>
              <w:t>th</w:t>
            </w:r>
            <w:r>
              <w:t xml:space="preserve"> Semester)</w:t>
            </w:r>
          </w:p>
          <w:p w14:paraId="7ED1D819">
            <w:pPr>
              <w:pStyle w:val="33"/>
            </w:pPr>
          </w:p>
          <w:p w14:paraId="452D32FC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Power Electronics(6</w:t>
            </w:r>
            <w:r>
              <w:rPr>
                <w:vertAlign w:val="superscript"/>
              </w:rPr>
              <w:t>th</w:t>
            </w:r>
            <w:r>
              <w:t xml:space="preserve"> Semester)</w:t>
            </w:r>
          </w:p>
        </w:tc>
      </w:tr>
      <w:tr w14:paraId="0BD1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</w:tcPr>
          <w:p w14:paraId="0B6358B2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Foundations of Electrical Engineering</w:t>
            </w:r>
          </w:p>
        </w:tc>
      </w:tr>
      <w:tr w14:paraId="4C74C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</w:tcPr>
          <w:p w14:paraId="012EE4B8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HVDC Transmission(7</w:t>
            </w:r>
            <w:r>
              <w:rPr>
                <w:vertAlign w:val="superscript"/>
              </w:rPr>
              <w:t>th</w:t>
            </w:r>
            <w:r>
              <w:t xml:space="preserve"> Semester)</w:t>
            </w:r>
          </w:p>
        </w:tc>
      </w:tr>
      <w:tr w14:paraId="11B2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62" w:type="dxa"/>
          </w:tcPr>
          <w:p w14:paraId="34C0DBC6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Basic Electrical Engineering(1</w:t>
            </w:r>
            <w:r>
              <w:rPr>
                <w:vertAlign w:val="superscript"/>
              </w:rPr>
              <w:t xml:space="preserve">st </w:t>
            </w:r>
            <w:r>
              <w:t>semester UG ,A</w:t>
            </w:r>
            <w:r>
              <w:rPr>
                <w:lang w:val="en-US"/>
              </w:rPr>
              <w:t>,B,L</w:t>
            </w:r>
            <w:r>
              <w:t>-HSection</w:t>
            </w:r>
            <w:r>
              <w:rPr>
                <w:lang w:val="en-US"/>
              </w:rPr>
              <w:t>s</w:t>
            </w:r>
            <w:r>
              <w:t>)</w:t>
            </w:r>
          </w:p>
        </w:tc>
      </w:tr>
      <w:tr w14:paraId="0CE2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262" w:type="dxa"/>
          </w:tcPr>
          <w:p w14:paraId="3BD08C55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rPr>
                <w:lang w:val="en-US"/>
              </w:rPr>
              <w:t>Solar and Wind Energy Conversion Systems(VIII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Semester UG)</w:t>
            </w:r>
          </w:p>
          <w:p w14:paraId="6A870628">
            <w:pPr>
              <w:pStyle w:val="33"/>
              <w:spacing w:line="240" w:lineRule="auto"/>
            </w:pPr>
          </w:p>
          <w:p w14:paraId="4B4BC465">
            <w:pPr>
              <w:pStyle w:val="33"/>
              <w:numPr>
                <w:ilvl w:val="0"/>
                <w:numId w:val="2"/>
              </w:numPr>
              <w:spacing w:line="240" w:lineRule="auto"/>
            </w:pPr>
            <w:r>
              <w:t>Introduction to Electrical Engineering</w:t>
            </w:r>
          </w:p>
        </w:tc>
      </w:tr>
    </w:tbl>
    <w:p w14:paraId="69D837C3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199B616C">
      <w:pPr>
        <w:pStyle w:val="33"/>
        <w:numPr>
          <w:ilvl w:val="0"/>
          <w:numId w:val="2"/>
        </w:numPr>
        <w:spacing w:after="0" w:line="240" w:lineRule="auto"/>
        <w:rPr>
          <w:lang w:val="en-US"/>
        </w:rPr>
      </w:pPr>
      <w:r>
        <w:t>Power Electronics Applications to HVDC &amp; FACTS(2</w:t>
      </w:r>
      <w:r>
        <w:rPr>
          <w:vertAlign w:val="superscript"/>
        </w:rPr>
        <w:t>nd</w:t>
      </w:r>
      <w:r>
        <w:t xml:space="preserve"> semester PG)</w:t>
      </w:r>
    </w:p>
    <w:p w14:paraId="44DA27F9">
      <w:pPr>
        <w:pStyle w:val="33"/>
        <w:numPr>
          <w:ilvl w:val="0"/>
          <w:numId w:val="2"/>
        </w:numPr>
        <w:spacing w:after="0" w:line="240" w:lineRule="auto"/>
        <w:rPr>
          <w:lang w:val="en-US"/>
        </w:rPr>
      </w:pPr>
      <w:r>
        <w:t>Switched Mode and Resonant Converters</w:t>
      </w:r>
      <w:r>
        <w:rPr>
          <w:lang w:val="en-US"/>
        </w:rPr>
        <w:t xml:space="preserve"> (1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>
        <w:t>semester PG</w:t>
      </w:r>
      <w:r>
        <w:rPr>
          <w:lang w:val="en-US"/>
        </w:rPr>
        <w:t>).</w:t>
      </w:r>
    </w:p>
    <w:p w14:paraId="39547A97">
      <w:pPr>
        <w:pStyle w:val="33"/>
        <w:numPr>
          <w:ilvl w:val="0"/>
          <w:numId w:val="2"/>
        </w:numPr>
        <w:spacing w:after="0" w:line="240" w:lineRule="auto"/>
        <w:rPr>
          <w:lang w:val="en-US"/>
        </w:rPr>
      </w:pPr>
      <w:r>
        <w:t>Power Electronics Application to Renewable Energy Systems (2</w:t>
      </w:r>
      <w:r>
        <w:rPr>
          <w:vertAlign w:val="superscript"/>
        </w:rPr>
        <w:t>nd</w:t>
      </w:r>
      <w:r>
        <w:t xml:space="preserve"> semester PG)</w:t>
      </w:r>
    </w:p>
    <w:p w14:paraId="39B993FF">
      <w:pPr>
        <w:pStyle w:val="33"/>
        <w:numPr>
          <w:ilvl w:val="0"/>
          <w:numId w:val="2"/>
        </w:numPr>
        <w:spacing w:after="0" w:line="240" w:lineRule="auto"/>
        <w:rPr>
          <w:lang w:val="en-US"/>
        </w:rPr>
      </w:pPr>
      <w:r>
        <w:t>Soft Computing(1</w:t>
      </w:r>
      <w:r>
        <w:rPr>
          <w:vertAlign w:val="superscript"/>
        </w:rPr>
        <w:t>st</w:t>
      </w:r>
      <w:r>
        <w:t xml:space="preserve">  semester PG)</w:t>
      </w: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5A7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6A87B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3B9B3AB1">
      <w:pPr>
        <w:spacing w:after="0"/>
        <w:rPr>
          <w:lang w:val="en-US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7BF6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2A57A4A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4084F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446592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41BFCA0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572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36FBEB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71BB1B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6123E71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1062F189">
            <w:pPr>
              <w:spacing w:after="0" w:line="240" w:lineRule="auto"/>
              <w:rPr>
                <w:lang w:val="en-US"/>
              </w:rPr>
            </w:pPr>
          </w:p>
        </w:tc>
      </w:tr>
      <w:tr w14:paraId="58BB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CC7440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4FAEEED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CC02E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2CEFDBB">
            <w:pPr>
              <w:spacing w:after="0" w:line="240" w:lineRule="auto"/>
              <w:rPr>
                <w:lang w:val="en-US"/>
              </w:rPr>
            </w:pPr>
          </w:p>
        </w:tc>
      </w:tr>
      <w:tr w14:paraId="20DC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E281E3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78AB4F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679189E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645F9872">
            <w:pPr>
              <w:spacing w:after="0" w:line="240" w:lineRule="auto"/>
              <w:rPr>
                <w:lang w:val="en-US"/>
              </w:rPr>
            </w:pPr>
          </w:p>
        </w:tc>
      </w:tr>
      <w:tr w14:paraId="1CEC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212BF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3DC79B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F4287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79D3075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911175F">
      <w:pPr>
        <w:spacing w:after="0"/>
        <w:rPr>
          <w:lang w:val="en-US"/>
        </w:rPr>
      </w:pPr>
    </w:p>
    <w:p w14:paraId="4BF2FC75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516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8AF8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445E49EE">
      <w:pPr>
        <w:pStyle w:val="3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Electric Vehicle Technology</w:t>
      </w:r>
    </w:p>
    <w:p w14:paraId="4076AA4C">
      <w:pPr>
        <w:pStyle w:val="3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Solar and wind Energy Conversion Systems</w:t>
      </w:r>
    </w:p>
    <w:p w14:paraId="3BB412FE">
      <w:pPr>
        <w:pStyle w:val="3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Power Electronics</w:t>
      </w:r>
    </w:p>
    <w:p w14:paraId="4BB55242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784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59897B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5D23580D">
      <w:pPr>
        <w:spacing w:after="0"/>
        <w:rPr>
          <w:lang w:val="en-US"/>
        </w:rPr>
      </w:pPr>
    </w:p>
    <w:p w14:paraId="4AB9BDD4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31E77BEB">
      <w:pPr>
        <w:pStyle w:val="3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45B291F">
      <w:pPr>
        <w:pStyle w:val="33"/>
        <w:spacing w:after="0"/>
        <w:rPr>
          <w:lang w:val="en-US"/>
        </w:rPr>
      </w:pPr>
      <w:r>
        <w:rPr>
          <w:lang w:val="en-US"/>
        </w:rPr>
        <w:t>Funding Agency:</w:t>
      </w:r>
    </w:p>
    <w:p w14:paraId="09144BE2">
      <w:pPr>
        <w:pStyle w:val="33"/>
        <w:spacing w:after="0"/>
        <w:rPr>
          <w:lang w:val="en-US"/>
        </w:rPr>
      </w:pPr>
      <w:r>
        <w:rPr>
          <w:lang w:val="en-US"/>
        </w:rPr>
        <w:t>Amount:</w:t>
      </w:r>
    </w:p>
    <w:p w14:paraId="2829AF8B">
      <w:pPr>
        <w:pStyle w:val="33"/>
        <w:spacing w:after="0"/>
        <w:rPr>
          <w:lang w:val="en-US"/>
        </w:rPr>
      </w:pPr>
      <w:r>
        <w:rPr>
          <w:lang w:val="en-US"/>
        </w:rPr>
        <w:t>Duration:</w:t>
      </w:r>
    </w:p>
    <w:p w14:paraId="6884213C">
      <w:pPr>
        <w:pStyle w:val="33"/>
        <w:spacing w:after="0"/>
        <w:rPr>
          <w:lang w:val="en-US"/>
        </w:rPr>
      </w:pPr>
      <w:r>
        <w:rPr>
          <w:lang w:val="en-US"/>
        </w:rPr>
        <w:t>Role:</w:t>
      </w:r>
    </w:p>
    <w:p w14:paraId="25E21726">
      <w:pPr>
        <w:pStyle w:val="3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4BCEAFF8">
      <w:pPr>
        <w:pStyle w:val="33"/>
        <w:spacing w:after="0"/>
        <w:rPr>
          <w:lang w:val="en-US"/>
        </w:rPr>
      </w:pPr>
      <w:r>
        <w:rPr>
          <w:lang w:val="en-US"/>
        </w:rPr>
        <w:t>Funding Agency:</w:t>
      </w:r>
    </w:p>
    <w:p w14:paraId="3F0479DD">
      <w:pPr>
        <w:pStyle w:val="33"/>
        <w:spacing w:after="0"/>
        <w:rPr>
          <w:lang w:val="en-US"/>
        </w:rPr>
      </w:pPr>
      <w:r>
        <w:rPr>
          <w:lang w:val="en-US"/>
        </w:rPr>
        <w:t>Amount:</w:t>
      </w:r>
    </w:p>
    <w:p w14:paraId="0DBB70A2">
      <w:pPr>
        <w:pStyle w:val="33"/>
        <w:spacing w:after="0"/>
        <w:rPr>
          <w:lang w:val="en-US"/>
        </w:rPr>
      </w:pPr>
      <w:r>
        <w:rPr>
          <w:lang w:val="en-US"/>
        </w:rPr>
        <w:t>Duration:</w:t>
      </w:r>
    </w:p>
    <w:p w14:paraId="60135FF5">
      <w:pPr>
        <w:pStyle w:val="33"/>
        <w:spacing w:after="0"/>
        <w:rPr>
          <w:lang w:val="en-US"/>
        </w:rPr>
      </w:pPr>
      <w:r>
        <w:rPr>
          <w:lang w:val="en-US"/>
        </w:rPr>
        <w:t>Role:</w:t>
      </w:r>
    </w:p>
    <w:p w14:paraId="2367ECE7">
      <w:pPr>
        <w:spacing w:after="0"/>
        <w:rPr>
          <w:lang w:val="en-US"/>
        </w:rPr>
      </w:pPr>
    </w:p>
    <w:p w14:paraId="50584EF5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7EABCED8">
      <w:pPr>
        <w:pStyle w:val="33"/>
        <w:spacing w:after="0"/>
      </w:pPr>
      <w:r>
        <w:rPr>
          <w:lang w:val="en-US"/>
        </w:rPr>
        <w:t>1.Title:</w:t>
      </w:r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r>
        <w:t>Regenerative Electric Vehicle for Material Delivery</w:t>
      </w:r>
    </w:p>
    <w:p w14:paraId="1DBC58B9">
      <w:pPr>
        <w:pStyle w:val="33"/>
        <w:spacing w:after="0"/>
      </w:pPr>
      <w:r>
        <w:t xml:space="preserve">  Funding Agency: Nidhi Prayas -2022 Under DST.</w:t>
      </w:r>
    </w:p>
    <w:p w14:paraId="1DA70F6E">
      <w:pPr>
        <w:pStyle w:val="33"/>
        <w:spacing w:after="0"/>
      </w:pPr>
      <w:r>
        <w:t xml:space="preserve">  Amount: Rs 10,00,000/-(Ten Lakhs)</w:t>
      </w:r>
    </w:p>
    <w:p w14:paraId="1D9AFC58">
      <w:pPr>
        <w:pStyle w:val="33"/>
        <w:spacing w:after="0"/>
      </w:pPr>
      <w:r>
        <w:t xml:space="preserve">  Duration:24 Months</w:t>
      </w:r>
    </w:p>
    <w:p w14:paraId="2F22CA37">
      <w:pPr>
        <w:pStyle w:val="33"/>
        <w:spacing w:after="0"/>
      </w:pPr>
      <w:r>
        <w:t xml:space="preserve">  Role: Principal Investigator</w:t>
      </w:r>
    </w:p>
    <w:p w14:paraId="567A0C4D">
      <w:pPr>
        <w:spacing w:after="0"/>
        <w:rPr>
          <w:lang w:val="en-US"/>
        </w:rPr>
      </w:pPr>
    </w:p>
    <w:p w14:paraId="60830872">
      <w:pPr>
        <w:pStyle w:val="33"/>
        <w:spacing w:after="0"/>
        <w:rPr>
          <w:lang w:val="en-US"/>
        </w:rPr>
      </w:pPr>
      <w:r>
        <w:rPr>
          <w:lang w:val="en-US"/>
        </w:rPr>
        <w:t>Title:</w:t>
      </w:r>
    </w:p>
    <w:p w14:paraId="33D2ABE4">
      <w:pPr>
        <w:pStyle w:val="33"/>
        <w:spacing w:after="0"/>
        <w:rPr>
          <w:lang w:val="en-US"/>
        </w:rPr>
      </w:pPr>
      <w:r>
        <w:rPr>
          <w:lang w:val="en-US"/>
        </w:rPr>
        <w:t>Funding Agency:</w:t>
      </w:r>
    </w:p>
    <w:p w14:paraId="28F5C915">
      <w:pPr>
        <w:pStyle w:val="33"/>
        <w:spacing w:after="0"/>
        <w:rPr>
          <w:lang w:val="en-US"/>
        </w:rPr>
      </w:pPr>
      <w:r>
        <w:rPr>
          <w:lang w:val="en-US"/>
        </w:rPr>
        <w:t>Amount:</w:t>
      </w:r>
    </w:p>
    <w:p w14:paraId="463E51F5">
      <w:pPr>
        <w:pStyle w:val="33"/>
        <w:spacing w:after="0"/>
        <w:rPr>
          <w:lang w:val="en-US"/>
        </w:rPr>
      </w:pPr>
      <w:r>
        <w:rPr>
          <w:lang w:val="en-US"/>
        </w:rPr>
        <w:t>Duration:</w:t>
      </w:r>
    </w:p>
    <w:p w14:paraId="7B7A0F00">
      <w:pPr>
        <w:pStyle w:val="33"/>
        <w:spacing w:after="0"/>
        <w:rPr>
          <w:lang w:val="en-US"/>
        </w:rPr>
      </w:pPr>
      <w:r>
        <w:rPr>
          <w:lang w:val="en-US"/>
        </w:rPr>
        <w:t>Role:</w:t>
      </w:r>
    </w:p>
    <w:p w14:paraId="3CFC349F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911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5D18A8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6DD71E2F">
      <w:pPr>
        <w:spacing w:after="0"/>
        <w:rPr>
          <w:lang w:val="en-US"/>
        </w:rPr>
      </w:pPr>
    </w:p>
    <w:p w14:paraId="299DD671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7033ADDE">
      <w:pPr>
        <w:pStyle w:val="16"/>
        <w:numPr>
          <w:ilvl w:val="0"/>
          <w:numId w:val="2"/>
        </w:numPr>
        <w:rPr>
          <w:rFonts w:asciiTheme="minorHAnsi" w:hAnsiTheme="minorHAnsi" w:eastAsiaTheme="minorHAnsi" w:cstheme="minorBidi"/>
          <w:kern w:val="2"/>
          <w:lang w:val="en-US" w:eastAsia="en-US"/>
        </w:rPr>
      </w:pPr>
      <w:r>
        <w:rPr>
          <w:rFonts w:asciiTheme="minorHAnsi" w:hAnsiTheme="minorHAnsi" w:eastAsiaTheme="minorHAnsi" w:cstheme="minorBidi"/>
          <w:kern w:val="2"/>
          <w:lang w:val="en-US" w:eastAsia="en-US"/>
        </w:rPr>
        <w:t xml:space="preserve">Priya S and Rajesh Uppara, "Renewable Energy Fed BLDC Motor with DC-DC Converter by Implementing MPPT Technique for EV Application," </w:t>
      </w:r>
      <w:r>
        <w:rPr>
          <w:rFonts w:asciiTheme="minorHAnsi" w:hAnsiTheme="minorHAnsi" w:eastAsiaTheme="minorHAnsi" w:cstheme="minorBidi"/>
          <w:i/>
          <w:iCs/>
          <w:kern w:val="2"/>
          <w:lang w:val="en-US" w:eastAsia="en-US"/>
        </w:rPr>
        <w:t>International Conference on Emerging Trends in Engineering, Science and Management (ICETESM18)</w:t>
      </w:r>
      <w:r>
        <w:rPr>
          <w:rFonts w:asciiTheme="minorHAnsi" w:hAnsiTheme="minorHAnsi" w:eastAsiaTheme="minorHAnsi" w:cstheme="minorBidi"/>
          <w:kern w:val="2"/>
          <w:lang w:val="en-US" w:eastAsia="en-US"/>
        </w:rPr>
        <w:t>, vol. 7, pp. 69–73, Mar. 2019.</w:t>
      </w:r>
    </w:p>
    <w:p w14:paraId="2A967725">
      <w:pPr>
        <w:pStyle w:val="16"/>
        <w:numPr>
          <w:ilvl w:val="0"/>
          <w:numId w:val="2"/>
        </w:numPr>
        <w:rPr>
          <w:rFonts w:asciiTheme="minorHAnsi" w:hAnsiTheme="minorHAnsi" w:eastAsiaTheme="minorHAnsi" w:cstheme="minorBidi"/>
          <w:kern w:val="2"/>
          <w:lang w:val="en-US" w:eastAsia="en-US"/>
        </w:rPr>
      </w:pPr>
    </w:p>
    <w:p w14:paraId="7D1FB3B7">
      <w:pPr>
        <w:pStyle w:val="16"/>
        <w:numPr>
          <w:ilvl w:val="0"/>
          <w:numId w:val="2"/>
        </w:numPr>
        <w:spacing w:after="0"/>
        <w:rPr>
          <w:lang w:val="en-US"/>
        </w:rPr>
      </w:pPr>
      <w:r>
        <w:rPr>
          <w:rFonts w:asciiTheme="minorHAnsi" w:hAnsiTheme="minorHAnsi" w:eastAsiaTheme="minorHAnsi" w:cstheme="minorBidi"/>
          <w:kern w:val="2"/>
          <w:lang w:val="en-US" w:eastAsia="en-US"/>
        </w:rPr>
        <w:t xml:space="preserve">Bhumika K. S., Madhumitha G., Priya S., and Rajesh Uppara. "Comparative Analysis of LUO Converter with and Without MPPT for PV Applications." Journal of Mines, Metals and Fuels, 2022, </w:t>
      </w:r>
    </w:p>
    <w:p w14:paraId="3B5B0317">
      <w:pPr>
        <w:spacing w:after="0"/>
        <w:rPr>
          <w:lang w:val="en-US"/>
        </w:rPr>
      </w:pPr>
    </w:p>
    <w:p w14:paraId="30A1C0A1">
      <w:pPr>
        <w:spacing w:after="0"/>
        <w:rPr>
          <w:lang w:val="en-US"/>
        </w:rPr>
      </w:pPr>
    </w:p>
    <w:p w14:paraId="36CD12BD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077FF9A4">
      <w:pPr>
        <w:spacing w:after="0"/>
        <w:rPr>
          <w:lang w:val="en-US"/>
        </w:rPr>
      </w:pPr>
    </w:p>
    <w:p w14:paraId="5F9BF888">
      <w:pPr>
        <w:spacing w:after="0"/>
        <w:rPr>
          <w:lang w:val="en-US"/>
        </w:rPr>
      </w:pPr>
    </w:p>
    <w:p w14:paraId="05FA46E0">
      <w:pPr>
        <w:pStyle w:val="33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R. Uppara and S. Priya, "Machine Learning-Based DC to AC Dual Quasi Z-source Converter for Distribution Generation Applications," 2025 Fourth International Conference on Power, Control and Computing Technologies (ICPC2T), 2025.</w:t>
      </w:r>
    </w:p>
    <w:p w14:paraId="6588FD6C">
      <w:pPr>
        <w:pStyle w:val="33"/>
        <w:jc w:val="both"/>
        <w:rPr>
          <w:i/>
          <w:iCs/>
        </w:rPr>
      </w:pPr>
    </w:p>
    <w:p w14:paraId="0C850CEF">
      <w:pPr>
        <w:pStyle w:val="33"/>
        <w:numPr>
          <w:ilvl w:val="0"/>
          <w:numId w:val="2"/>
        </w:numPr>
        <w:jc w:val="both"/>
        <w:rPr>
          <w:lang w:val="en-US"/>
        </w:rPr>
      </w:pPr>
      <w:r>
        <w:rPr>
          <w:i/>
          <w:iCs/>
        </w:rPr>
        <w:t>R. Uppara ,</w:t>
      </w:r>
      <w:r>
        <w:rPr>
          <w:rFonts w:ascii="Arial" w:hAnsi="Arial" w:cs="Arial"/>
          <w:color w:val="2E2E2E"/>
        </w:rPr>
        <w:t xml:space="preserve"> </w:t>
      </w:r>
      <w:r>
        <w:rPr>
          <w:rStyle w:val="40"/>
          <w:rFonts w:ascii="Arial" w:hAnsi="Arial" w:cs="Arial"/>
          <w:color w:val="2E2E2E"/>
        </w:rPr>
        <w:t>Nandeesh J, “</w:t>
      </w:r>
      <w:r>
        <w:rPr>
          <w:lang w:val="en-US"/>
        </w:rPr>
        <w:t>Design and Simulation of LLC Converter Based On-Board Battery Charger for Electric Vehicle Applications”</w:t>
      </w:r>
      <w:r>
        <w:t xml:space="preserve"> </w:t>
      </w:r>
      <w:r>
        <w:rPr>
          <w:bCs/>
          <w:iCs/>
        </w:rPr>
        <w:t>International Conference on Smart Systems for Applications in Electrical Sciences, ICSSES 2025.</w:t>
      </w:r>
    </w:p>
    <w:p w14:paraId="60B20DCF">
      <w:pPr>
        <w:pStyle w:val="33"/>
        <w:jc w:val="both"/>
        <w:rPr>
          <w:lang w:val="en-US"/>
        </w:rPr>
      </w:pPr>
    </w:p>
    <w:p w14:paraId="2D20CCF6">
      <w:pPr>
        <w:pStyle w:val="33"/>
        <w:numPr>
          <w:ilvl w:val="0"/>
          <w:numId w:val="2"/>
        </w:numPr>
        <w:spacing w:after="0"/>
        <w:jc w:val="both"/>
        <w:rPr>
          <w:i/>
          <w:iCs/>
        </w:rPr>
      </w:pPr>
      <w:r>
        <w:rPr>
          <w:i/>
          <w:iCs/>
        </w:rPr>
        <w:t xml:space="preserve">R. Uppara and S. Priya, "Analysis of Interleaved Bidirectional DC/DC Converter for Battery Charging &amp; Discharging Applications," 2024 International Conference on Smart Systems for Applications in Electrical Sciences (ICSSES), 2024, pp. </w:t>
      </w:r>
    </w:p>
    <w:p w14:paraId="61757410">
      <w:pPr>
        <w:pStyle w:val="33"/>
        <w:jc w:val="both"/>
        <w:rPr>
          <w:i/>
          <w:iCs/>
        </w:rPr>
      </w:pPr>
    </w:p>
    <w:p w14:paraId="6458596D">
      <w:pPr>
        <w:pStyle w:val="33"/>
        <w:numPr>
          <w:ilvl w:val="0"/>
          <w:numId w:val="2"/>
        </w:numPr>
        <w:spacing w:after="0" w:line="240" w:lineRule="auto"/>
        <w:jc w:val="both"/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>T. V. Sushmitha, C. P. Deepika, R. Uppara and R. N. Sai, "Vehicle Trajectory Prediction using Non-Linear Input-Output Time Series Neural Network," 2019 International Conference on Power Electronics Applications and Technology in Present Energy Scenario (PETPES), Mangalore, India, 2019, pp. 1-5, doi: 10.1109/PETPES47060.2019.9003797.</w:t>
      </w:r>
    </w:p>
    <w:p w14:paraId="31EC28FD">
      <w:pPr>
        <w:pStyle w:val="33"/>
        <w:rPr>
          <w:lang w:val="en-US"/>
        </w:rPr>
      </w:pPr>
    </w:p>
    <w:p w14:paraId="23B422E9">
      <w:pPr>
        <w:pStyle w:val="33"/>
        <w:spacing w:after="0"/>
        <w:rPr>
          <w:lang w:val="en-US"/>
        </w:rPr>
      </w:pPr>
    </w:p>
    <w:p w14:paraId="650F780E">
      <w:pPr>
        <w:pStyle w:val="33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 xml:space="preserve">Bhavya, S.N., Rajesh, U. (2019). Comparative Study of Different High-Gain Converter. In: Sridhar, V., Padma, M., Rao, K. (eds) Emerging Research in Electronics, Computer Science and Technology. Lecture Notes in Electrical Engineering, vol 545. Springer, Singapore. </w:t>
      </w:r>
    </w:p>
    <w:p w14:paraId="6243084C">
      <w:pPr>
        <w:pStyle w:val="33"/>
        <w:spacing w:after="0" w:line="240" w:lineRule="auto"/>
        <w:jc w:val="both"/>
        <w:rPr>
          <w:lang w:val="en-US"/>
        </w:rPr>
      </w:pPr>
    </w:p>
    <w:p w14:paraId="4F65071D">
      <w:pPr>
        <w:pStyle w:val="33"/>
        <w:numPr>
          <w:ilvl w:val="0"/>
          <w:numId w:val="2"/>
        </w:numPr>
        <w:spacing w:after="0" w:line="240" w:lineRule="auto"/>
        <w:jc w:val="both"/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>S.N. Bhavya and R. Uppara, "A DC-DC Converter with High Gain Suitable for Crop Machinery," </w:t>
      </w:r>
      <w:r>
        <w:rPr>
          <w:rFonts w:ascii="Helvetica" w:hAnsi="Helvetica"/>
          <w:i/>
          <w:iCs/>
          <w:color w:val="222222"/>
        </w:rPr>
        <w:t>2018 3rd IEEE International Conference on Recent Trends in Electronics, Information &amp; Communication Technology (RTEICT)</w:t>
      </w:r>
      <w:r>
        <w:rPr>
          <w:rFonts w:ascii="Helvetica" w:hAnsi="Helvetica"/>
          <w:color w:val="222222"/>
          <w:shd w:val="clear" w:color="auto" w:fill="FFFFFF"/>
        </w:rPr>
        <w:t>, Bangalore, India, 2018.</w:t>
      </w:r>
    </w:p>
    <w:p w14:paraId="193652EA">
      <w:pPr>
        <w:pStyle w:val="33"/>
        <w:rPr>
          <w:rFonts w:ascii="Helvetica" w:hAnsi="Helvetica"/>
          <w:color w:val="222222"/>
          <w:shd w:val="clear" w:color="auto" w:fill="FFFFFF"/>
        </w:rPr>
      </w:pPr>
    </w:p>
    <w:p w14:paraId="4E303E31">
      <w:pPr>
        <w:pStyle w:val="33"/>
        <w:numPr>
          <w:ilvl w:val="0"/>
          <w:numId w:val="2"/>
        </w:numPr>
        <w:spacing w:after="0" w:line="240" w:lineRule="auto"/>
        <w:jc w:val="both"/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>Suresh K V, Vinayaka K U and Rajesh U, "A CUK-SEPIC fused converter topology for wind-solar hybrid systems for stand-alone systems," </w:t>
      </w:r>
      <w:r>
        <w:rPr>
          <w:rFonts w:ascii="Helvetica" w:hAnsi="Helvetica"/>
          <w:i/>
          <w:iCs/>
          <w:color w:val="222222"/>
          <w:shd w:val="clear" w:color="auto" w:fill="FFFFFF"/>
        </w:rPr>
        <w:t>2015 IEEE Power, Communication and Information Technology Conference (PCITC)</w:t>
      </w:r>
      <w:r>
        <w:rPr>
          <w:rFonts w:ascii="Helvetica" w:hAnsi="Helvetica"/>
          <w:color w:val="222222"/>
          <w:shd w:val="clear" w:color="auto" w:fill="FFFFFF"/>
        </w:rPr>
        <w:t>, Bhubaneswar, India, 2015</w:t>
      </w:r>
    </w:p>
    <w:p w14:paraId="19E84874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66776F62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3910556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6BF8B8F7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38CE325B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3A62CA7D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31B41FF7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61963107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66EBBB41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B2A8D4D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351008B7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1D12E62B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4992410B">
      <w:pPr>
        <w:spacing w:after="0"/>
        <w:ind w:left="360"/>
        <w:rPr>
          <w:i/>
          <w:iCs/>
          <w:lang w:val="en-US"/>
        </w:rPr>
      </w:pPr>
    </w:p>
    <w:p w14:paraId="0D9E3822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783A35B3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42A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8787F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A5B1705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0DEA0429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7FC9E98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55261890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3C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64E74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790F17B8">
      <w:pPr>
        <w:pStyle w:val="3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Electric Vehicle for Transporting Goods (Reg:408468-001) Dated-23/02/2024</w:t>
      </w:r>
    </w:p>
    <w:p w14:paraId="2AA733D7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0A0EBD1C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61C16DBA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4DB4F1C1">
      <w:pPr>
        <w:spacing w:after="0"/>
        <w:rPr>
          <w:lang w:val="en-US"/>
        </w:rPr>
      </w:pPr>
    </w:p>
    <w:tbl>
      <w:tblPr>
        <w:tblStyle w:val="18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972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F8E16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4F076765">
      <w:pPr>
        <w:spacing w:after="0"/>
        <w:ind w:right="-330"/>
        <w:rPr>
          <w:lang w:val="en-US"/>
        </w:rPr>
      </w:pPr>
    </w:p>
    <w:p w14:paraId="4D9FFE50">
      <w:pPr>
        <w:pStyle w:val="33"/>
        <w:numPr>
          <w:ilvl w:val="0"/>
          <w:numId w:val="4"/>
        </w:numPr>
        <w:spacing w:after="0"/>
        <w:ind w:right="-330"/>
        <w:jc w:val="both"/>
        <w:rPr>
          <w:lang w:val="en-US"/>
        </w:rPr>
      </w:pPr>
      <w:r>
        <w:rPr>
          <w:lang w:val="en-US"/>
        </w:rPr>
        <w:t>Delivered a Technical Talk as a Resource Person on “PV and Battery Sizing For Roof Top Application” at Department of Electrical and Electronics Engineering, Vidyavardhaka College of Engineering, Mysore, Karnataka</w:t>
      </w:r>
    </w:p>
    <w:p w14:paraId="7CBC6C3C">
      <w:pPr>
        <w:spacing w:after="0"/>
        <w:ind w:right="-330"/>
        <w:rPr>
          <w:lang w:val="en-US"/>
        </w:rPr>
      </w:pPr>
    </w:p>
    <w:p w14:paraId="2830948B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9FA69BB">
      <w:pPr>
        <w:pStyle w:val="33"/>
        <w:numPr>
          <w:ilvl w:val="0"/>
          <w:numId w:val="2"/>
        </w:numPr>
        <w:spacing w:after="0"/>
        <w:rPr>
          <w:lang w:val="en-US"/>
        </w:rPr>
      </w:pPr>
    </w:p>
    <w:p w14:paraId="76B43323">
      <w:pPr>
        <w:spacing w:after="0"/>
        <w:rPr>
          <w:lang w:val="en-US"/>
        </w:rPr>
      </w:pPr>
    </w:p>
    <w:p w14:paraId="376AB4C8">
      <w:pPr>
        <w:spacing w:after="0"/>
        <w:rPr>
          <w:lang w:val="en-US"/>
        </w:rPr>
      </w:pPr>
    </w:p>
    <w:p w14:paraId="133C11BD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1C4A"/>
    <w:multiLevelType w:val="multilevel"/>
    <w:tmpl w:val="23791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66B0"/>
    <w:multiLevelType w:val="multilevel"/>
    <w:tmpl w:val="262466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0804B5"/>
    <w:multiLevelType w:val="multilevel"/>
    <w:tmpl w:val="2F0804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4E04"/>
    <w:rsid w:val="002611AC"/>
    <w:rsid w:val="00272E4B"/>
    <w:rsid w:val="00517AF2"/>
    <w:rsid w:val="0079025F"/>
    <w:rsid w:val="00890CCE"/>
    <w:rsid w:val="008A4D7B"/>
    <w:rsid w:val="009E5608"/>
    <w:rsid w:val="00A24344"/>
    <w:rsid w:val="00A84ADC"/>
    <w:rsid w:val="00AC3172"/>
    <w:rsid w:val="00B408C4"/>
    <w:rsid w:val="00B7373D"/>
    <w:rsid w:val="00BD150C"/>
    <w:rsid w:val="00CC49E6"/>
    <w:rsid w:val="00E46998"/>
    <w:rsid w:val="00E77991"/>
    <w:rsid w:val="00E83E6F"/>
    <w:rsid w:val="00F74583"/>
    <w:rsid w:val="00F95572"/>
    <w:rsid w:val="4C6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</w:rPr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4">
    <w:name w:val="Heading 5 Char"/>
    <w:basedOn w:val="11"/>
    <w:link w:val="6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80"/>
    </w:pPr>
    <w:rPr>
      <w:rFonts w:ascii="Calibri" w:hAnsi="Calibri" w:eastAsia="Calibri" w:cs="Calibri"/>
      <w:kern w:val="0"/>
      <w:sz w:val="22"/>
      <w:szCs w:val="22"/>
      <w:lang w:val="en-US"/>
    </w:rPr>
  </w:style>
  <w:style w:type="character" w:customStyle="1" w:styleId="40">
    <w:name w:val="typography-module__lvni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786</Words>
  <Characters>4484</Characters>
  <Lines>37</Lines>
  <Paragraphs>10</Paragraphs>
  <TotalTime>1</TotalTime>
  <ScaleCrop>false</ScaleCrop>
  <LinksUpToDate>false</LinksUpToDate>
  <CharactersWithSpaces>5260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2025-06-27T10:41:00Z</dcterms:created>
  <dc:creator>Sagar T S</dc:creator>
  <cp:lastModifiedBy>WPS_1693588588</cp:lastModifiedBy>
  <dcterms:modified xsi:type="dcterms:W3CDTF">2026-03-09T06:42:15Z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BB324A3209CC46F790A9C274D90DDB7D_13</vt:lpwstr>
  </property>
</Properties>
</file>